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79" w:rsidRDefault="00713079" w:rsidP="00713079">
      <w:pPr>
        <w:pStyle w:val="pr"/>
      </w:pPr>
      <w:r>
        <w:rPr>
          <w:rStyle w:val="s0"/>
        </w:rPr>
        <w:t>Нысан</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spacing w:after="240"/>
      </w:pPr>
      <w:r>
        <w:rPr>
          <w:rStyle w:val="s1"/>
        </w:rPr>
        <w:t>Қосылу шарты</w:t>
      </w:r>
    </w:p>
    <w:p w:rsidR="00713079" w:rsidRDefault="00713079" w:rsidP="00713079">
      <w:pPr>
        <w:pStyle w:val="pc"/>
      </w:pPr>
      <w:r>
        <w:rPr>
          <w:rStyle w:val="s1"/>
        </w:rPr>
        <w:t> </w:t>
      </w:r>
    </w:p>
    <w:p w:rsidR="00713079" w:rsidRDefault="00713079" w:rsidP="00713079">
      <w:pPr>
        <w:pStyle w:val="pc"/>
      </w:pPr>
      <w:r>
        <w:rPr>
          <w:rStyle w:val="s1"/>
        </w:rPr>
        <w:t>1-тарау. Жалпы ережелер</w:t>
      </w:r>
    </w:p>
    <w:p w:rsidR="00713079" w:rsidRDefault="00713079" w:rsidP="00713079">
      <w:pPr>
        <w:pStyle w:val="pc"/>
      </w:pPr>
      <w:r>
        <w:t> </w:t>
      </w:r>
    </w:p>
    <w:p w:rsidR="00713079" w:rsidRDefault="00713079" w:rsidP="00713079">
      <w:pPr>
        <w:pStyle w:val="pj"/>
      </w:pPr>
      <w:r>
        <w:rPr>
          <w:rStyle w:val="s0"/>
        </w:rPr>
        <w:t xml:space="preserve">1. Бұдан әрі «Шарт» деп аталатын осы Қосылу шарты «Жеке кәсіпкерлікті мемлекеттік қолдаудың кейбір шаралары туралы» Қазақстан Республикасы Үкіметінің 2019 жылғы 31 желтоқсандағы № 1060 </w:t>
      </w:r>
      <w:hyperlink r:id="rId4" w:history="1">
        <w:r>
          <w:rPr>
            <w:rStyle w:val="a3"/>
          </w:rPr>
          <w:t>қаулысымен</w:t>
        </w:r>
      </w:hyperlink>
      <w:r>
        <w:rPr>
          <w:rStyle w:val="s0"/>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Қағидалар)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w:t>
      </w:r>
      <w:hyperlink r:id="rId5" w:anchor="sub_id=100" w:history="1">
        <w:r>
          <w:rPr>
            <w:rStyle w:val="a3"/>
          </w:rPr>
          <w:t>лизинг тетігіне</w:t>
        </w:r>
      </w:hyperlink>
      <w:r>
        <w:rPr>
          <w:rStyle w:val="s0"/>
        </w:rPr>
        <w:t xml:space="preserve"> (бұдан әрі - Тетік) сәйкес жасалады.</w:t>
      </w:r>
    </w:p>
    <w:p w:rsidR="00713079" w:rsidRDefault="00713079" w:rsidP="00713079">
      <w:pPr>
        <w:pStyle w:val="pj"/>
      </w:pPr>
      <w:r>
        <w:rPr>
          <w:rStyle w:val="s0"/>
        </w:rPr>
        <w:t xml:space="preserve">2. Осы Шарт «Даму» кәсіпкерлікті дамыту қоры» акционерлік қоғамы, Банк/Лизингтік компания (бұдан әрі - ЛК) және Алушы арасында жасалатын шарт болып табылады. Осы Шарттың талаптары стандартты нысандарда айқындалған және оны Банк/ЛК және Алушы Қазақстан Республикасы Азаматтық кодексінің </w:t>
      </w:r>
      <w:hyperlink r:id="rId6" w:anchor="sub_id=3890000" w:history="1">
        <w:r>
          <w:rPr>
            <w:rStyle w:val="a3"/>
          </w:rPr>
          <w:t>389-бабына</w:t>
        </w:r>
      </w:hyperlink>
      <w:r>
        <w:rPr>
          <w:rStyle w:val="s0"/>
        </w:rPr>
        <w:t xml:space="preserve"> сәйкес жалпы ұсынылған Шартқа қосылу жолымен қабылдануы мүмкін.</w:t>
      </w:r>
    </w:p>
    <w:p w:rsidR="00713079" w:rsidRDefault="00713079" w:rsidP="00713079">
      <w:pPr>
        <w:pStyle w:val="pj"/>
      </w:pPr>
      <w:r>
        <w:rPr>
          <w:rStyle w:val="s0"/>
        </w:rPr>
        <w:t>Шарт, Қағидалар/Тетік, сондай-ақ оларға өзгерістер мен толықтырулар Қаржы агенттігінің интернет-ресурсында және Қаржы агенттігінің филиалдарында көру үшін қолжетімді жерде орналастырылады.</w:t>
      </w:r>
    </w:p>
    <w:p w:rsidR="00713079" w:rsidRDefault="00713079" w:rsidP="00713079">
      <w:pPr>
        <w:pStyle w:val="pj"/>
      </w:pPr>
      <w:r>
        <w:rPr>
          <w:rStyle w:val="s0"/>
        </w:rPr>
        <w:t>3. Осы Шарт Қағидалар/Тетік шеңберінде Банктердің/ЛК-ның кредиттері/лизингтік мәмілелері бойынша сыйақы мөлшерлемесінің бір бөлігіне субсидиялау беру талаптарын айқындайды.</w:t>
      </w:r>
    </w:p>
    <w:p w:rsidR="00713079" w:rsidRDefault="00713079" w:rsidP="00713079">
      <w:pPr>
        <w:pStyle w:val="pj"/>
      </w:pPr>
      <w:r>
        <w:rPr>
          <w:rStyle w:val="s0"/>
        </w:rPr>
        <w:t xml:space="preserve">4. Алушының Шарт талаптарын қабылдауы Алушының Шартқа </w:t>
      </w:r>
      <w:hyperlink w:anchor="sub81" w:history="1">
        <w:r>
          <w:rPr>
            <w:rStyle w:val="a3"/>
          </w:rPr>
          <w:t>1-қосымшаға</w:t>
        </w:r>
      </w:hyperlink>
      <w:r>
        <w:rPr>
          <w:rStyle w:val="s0"/>
        </w:rPr>
        <w:t xml:space="preserve"> сәйкес нысан бойынша қол қойылған өтінішті (бұдан әрі - Алушының өтініші) беру және оны Қаржы агенттігінің уәкілетті жұмыскерінің қабылдауы жолымен білдірген келісуі негізінде жүзеге асырылады.</w:t>
      </w:r>
    </w:p>
    <w:p w:rsidR="00713079" w:rsidRDefault="00713079" w:rsidP="00713079">
      <w:pPr>
        <w:pStyle w:val="pj"/>
      </w:pPr>
      <w:r>
        <w:rPr>
          <w:rStyle w:val="s0"/>
        </w:rPr>
        <w:t xml:space="preserve">5. Банктің/ЛК-ның Шарт талаптарын қабылдауы Шартқа </w:t>
      </w:r>
      <w:hyperlink w:anchor="sub82" w:history="1">
        <w:r>
          <w:rPr>
            <w:rStyle w:val="a3"/>
          </w:rPr>
          <w:t>2-қосымшаға</w:t>
        </w:r>
      </w:hyperlink>
      <w:r>
        <w:rPr>
          <w:rStyle w:val="s0"/>
        </w:rPr>
        <w:t xml:space="preserve"> сәйкес нысан бойынша қол қойылған өтінішті (бұдан әрі - Банк/ЛК өтініші) беру және оны Қаржы агенттігінің уәкілетті жұмыскерінің қабылдауы жолымен білдірген Банктің/ЛК-ның келісуі негізінде жүзеге асырылады.</w:t>
      </w:r>
    </w:p>
    <w:p w:rsidR="00713079" w:rsidRDefault="00713079" w:rsidP="00713079">
      <w:pPr>
        <w:pStyle w:val="pj"/>
      </w:pPr>
      <w:r>
        <w:rPr>
          <w:rStyle w:val="s0"/>
        </w:rPr>
        <w:t>6. Шартқа қосылған Алушы мен Банк/ЛК Шартта белгіленген барлық талаптар мен міндеттемелерді, жалпы Шарттың талаптарын (бұдан әрі Қаржы агенттігі, Банк/ЛК және Алушы бірлесіп «Тараптар», ал жекелеп алғанда «Тарап» не тиісінше «Қаржы агенттігі», «Банк/ЛК» және «Алушы» деп аталады)сөзсіз қабылдай отырып, толық көлемде қабылдайды.</w:t>
      </w:r>
    </w:p>
    <w:p w:rsidR="00713079" w:rsidRDefault="00713079" w:rsidP="00713079">
      <w:pPr>
        <w:pStyle w:val="pj"/>
      </w:pPr>
      <w:r>
        <w:rPr>
          <w:rStyle w:val="s0"/>
        </w:rPr>
        <w:t>7. Тараптар Қаржы агенттігі Алушының өтінішін қабылдаған күн Алушымен жасасқан Шарттың күні болып табылады деп айқындады. Алушының өтінішіне Қаржы агенттігі мен Алушы 2 (екі) данада қол қояды, біреуі Қаржы агенттігінде қалады, екінші данасы Алушыға беріледі және ол Шарт жасасу фактісін растайтын құжат болып табылады.</w:t>
      </w:r>
    </w:p>
    <w:p w:rsidR="00713079" w:rsidRDefault="00713079" w:rsidP="00713079">
      <w:pPr>
        <w:pStyle w:val="pj"/>
      </w:pPr>
      <w:r>
        <w:rPr>
          <w:rStyle w:val="s0"/>
        </w:rPr>
        <w:t>8. Тараптар Банкпен/ЛК-мен Шарт жасасқан күн Қаржы агенттігінің Банк/ЛК өтінішін қабылдаған күн болып табылады деп айқындады. Банктің/ЛК-нің өтінішіне Қаржы агенттігі мен Банк/ЛК 2 (екі) данада қол қояды, біреуі Қаржы агенттігінде қалады, екінші данасы Банкке/ЛК-ға беріледі және ол Шарт жасасу фактісін растайтын құжат болып табылады.</w:t>
      </w:r>
    </w:p>
    <w:p w:rsidR="00713079" w:rsidRDefault="00713079" w:rsidP="00713079">
      <w:pPr>
        <w:pStyle w:val="pj"/>
      </w:pPr>
      <w:r>
        <w:rPr>
          <w:rStyle w:val="s0"/>
        </w:rPr>
        <w:t xml:space="preserve">9. Банк/ЛК осы Шартқа бір рет қосылады. Осы Шартқа қосылған Банк/ЛК, Қаржы агенттігі және Алушылар арасында субсидиялау мәселелері бойынша барлық құқықтық қатынастарды осы Шарт реттейді. Кредит шарты/Қаржылық лизинг шарты (бұдан әрі - </w:t>
      </w:r>
      <w:r>
        <w:rPr>
          <w:rStyle w:val="s0"/>
        </w:rPr>
        <w:lastRenderedPageBreak/>
        <w:t>ҚЛШ) жасалған немесе жасалатын Банк/ЛК және әрбір Алушы арасындағы құқықтық қатынастар Кредит шартымен/қаржылық лизинг шартымен реттеледі.</w:t>
      </w:r>
    </w:p>
    <w:p w:rsidR="00713079" w:rsidRDefault="00713079" w:rsidP="00713079">
      <w:pPr>
        <w:pStyle w:val="pj"/>
      </w:pPr>
      <w:r>
        <w:rPr>
          <w:rStyle w:val="s0"/>
        </w:rPr>
        <w:t>10. Шартқа өзгерістер және/немесе толықтырулар енгізілген жағдайда Қаржы агенттігі осындай өзгерістерді және/немесе толықтыруларды Банкке/ЛК-ға келісуге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хабарламаны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өзгерістерді және/немесе толықтыруларды келіскеннен кейін Қаржы агенттігі жаңартылған нұсқаны Қаржы агенттігінің интернет-ресурсында орналастырады.</w:t>
      </w:r>
    </w:p>
    <w:p w:rsidR="00713079" w:rsidRDefault="00713079" w:rsidP="00713079">
      <w:pPr>
        <w:pStyle w:val="pj"/>
      </w:pPr>
      <w:r>
        <w:rPr>
          <w:rStyle w:val="s0"/>
        </w:rPr>
        <w:t>11. Осы Шарт, оған қосымшалар мен толықтырулар, сондай-ақ Алушының өтініші және Банктің/ЛК-ның өтініші бір-бірінің ажырамас бөліктері болып табылады, бірыңғай құқықтық құжатты білдіреді, мұнымен барлық Тараптар сөзсіз және қайтарымсыз келіседі және Шарт жасалған кезде де, болашақта да олар бойынша өздеріне қабылдаған барлық міндеттемелерді растайды.</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2-тарау. Терминдер мен Анықтамалар</w:t>
      </w:r>
    </w:p>
    <w:p w:rsidR="00713079" w:rsidRDefault="00713079" w:rsidP="00713079">
      <w:pPr>
        <w:pStyle w:val="pc"/>
      </w:pPr>
      <w:r>
        <w:rPr>
          <w:rStyle w:val="s1"/>
        </w:rPr>
        <w:t> </w:t>
      </w:r>
    </w:p>
    <w:p w:rsidR="00713079" w:rsidRDefault="00713079" w:rsidP="00713079">
      <w:pPr>
        <w:pStyle w:val="pj"/>
      </w:pPr>
      <w:r>
        <w:rPr>
          <w:rStyle w:val="s0"/>
        </w:rPr>
        <w:t>12. Осы Шартта мынадай негізгі терминдер мен анықтамалар пайдаланылады:</w:t>
      </w:r>
    </w:p>
    <w:p w:rsidR="00713079" w:rsidRDefault="00713079" w:rsidP="00713079">
      <w:pPr>
        <w:pStyle w:val="pj"/>
      </w:pPr>
      <w:r>
        <w:rPr>
          <w:rStyle w:val="s0"/>
        </w:rPr>
        <w:t>1) Алушы - өз қызметін Қағидалар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Банкпен/ЛК-мен Кредит шартын/ҚЛШ жасасқан заңды тұлғалар;</w:t>
      </w:r>
    </w:p>
    <w:p w:rsidR="00713079" w:rsidRDefault="00713079" w:rsidP="00713079">
      <w:pPr>
        <w:pStyle w:val="pj"/>
      </w:pPr>
      <w:r>
        <w:rPr>
          <w:rStyle w:val="s0"/>
        </w:rPr>
        <w:t>2) Банк - Қағидаларды/Тетікті іске асыру шеңберінде қатысатын екінші деңгейдегі банк;</w:t>
      </w:r>
    </w:p>
    <w:p w:rsidR="00713079" w:rsidRDefault="00713079" w:rsidP="00713079">
      <w:pPr>
        <w:pStyle w:val="pj"/>
      </w:pPr>
      <w:r>
        <w:rPr>
          <w:rStyle w:val="s0"/>
        </w:rPr>
        <w:t>3) банк-төлем агенті - Қаржы агенттігімен келісілген және жобалар бойынша субсидияларды аударуға және есептен шығаруға арналған ЛК-ның арнайы шотын жүргізу жөніндегі функцияларды жүзеге асыратын ЛК-ның уәкілетті банкі;</w:t>
      </w:r>
    </w:p>
    <w:p w:rsidR="00713079" w:rsidRDefault="00713079" w:rsidP="00713079">
      <w:pPr>
        <w:pStyle w:val="pj"/>
      </w:pPr>
      <w:r>
        <w:rPr>
          <w:rStyle w:val="s0"/>
        </w:rPr>
        <w:t>4) өңірлік үйлестіруші - облыс (астана, республикалық маңызы бар қалалар) әкімі айқындайтын жергілікті атқарушы органның құрылымдық бөлімшесі;</w:t>
      </w:r>
    </w:p>
    <w:p w:rsidR="00713079" w:rsidRDefault="00713079" w:rsidP="00713079">
      <w:pPr>
        <w:pStyle w:val="pj"/>
      </w:pPr>
      <w:r>
        <w:rPr>
          <w:rStyle w:val="s0"/>
        </w:rPr>
        <w:t>5) жұмыс күні - Тараптар Қазақстан Республикасында өз қызметін жүзеге асыру үшін ашық болатын күн (сенбі немесе жексенбі немесе ресми мереке және демалыс күндерін қоспағанда);</w:t>
      </w:r>
    </w:p>
    <w:p w:rsidR="00713079" w:rsidRDefault="00713079" w:rsidP="00713079">
      <w:pPr>
        <w:pStyle w:val="pj"/>
      </w:pPr>
      <w:r>
        <w:rPr>
          <w:rStyle w:val="s0"/>
        </w:rPr>
        <w:t>6)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іс-шаралардың жиынтығы (бір жоба шеңберінде бірнеше банктік кредиттер/лизингтік мәмілелер алуға болады);</w:t>
      </w:r>
    </w:p>
    <w:p w:rsidR="00713079" w:rsidRDefault="00713079" w:rsidP="00713079">
      <w:pPr>
        <w:pStyle w:val="pj"/>
      </w:pPr>
      <w:r>
        <w:rPr>
          <w:rStyle w:val="s0"/>
        </w:rPr>
        <w:t>7)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713079" w:rsidRDefault="00713079" w:rsidP="00713079">
      <w:pPr>
        <w:pStyle w:val="pj"/>
      </w:pPr>
      <w:r>
        <w:rPr>
          <w:rStyle w:val="s0"/>
        </w:rPr>
        <w:t xml:space="preserve">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7" w:history="1">
        <w:r>
          <w:rPr>
            <w:rStyle w:val="a3"/>
          </w:rPr>
          <w:t>қаулысымен</w:t>
        </w:r>
      </w:hyperlink>
      <w:r>
        <w:rPr>
          <w:rStyle w:val="s0"/>
        </w:rPr>
        <w:t xml:space="preserve"> бекітілетін «жасыл» кредиттер арқылы қаржыландыруға жататын «жасыл» жобалардың сыныптамасы;</w:t>
      </w:r>
    </w:p>
    <w:p w:rsidR="00713079" w:rsidRDefault="00713079" w:rsidP="00713079">
      <w:pPr>
        <w:pStyle w:val="pj"/>
      </w:pPr>
      <w:r>
        <w:rPr>
          <w:rStyle w:val="s0"/>
        </w:rPr>
        <w:t xml:space="preserve">9) кредитті/лизингті мақсатты пайдалану - Алушының Банкке/ЛК-ға растайтын құжаттарды ұсына отырып, кредит қаражатын Кредит шартында/ҚЛШ-да белгіленген </w:t>
      </w:r>
      <w:r>
        <w:rPr>
          <w:rStyle w:val="s0"/>
        </w:rPr>
        <w:lastRenderedPageBreak/>
        <w:t>мақсаттарға пайдалануы. Мақсатты пайдалану тиісті құжаттармен расталады, бұл құжаттар жиынтығында Алушының Қағидалардың/Тетіктің шарттарына сәйкес активке/жұмыстарға/көрсетілетін қызметтерге толық көлемде ақы төлегенін, оларды алғанын және пайдаланғанын (Қағидалардың/Тетіктің шарттарына қайшы келмейтін қызмет шеңберінде) және (немесе) басқа мақсаттарға қол жеткізгенін растайды;</w:t>
      </w:r>
    </w:p>
    <w:p w:rsidR="00713079" w:rsidRDefault="00713079" w:rsidP="00713079">
      <w:pPr>
        <w:pStyle w:val="pj"/>
      </w:pPr>
      <w:r>
        <w:rPr>
          <w:rStyle w:val="s0"/>
        </w:rPr>
        <w:t>10) қаржылық лизинг шарты (Шарттың мәтіні бойынша «ҚЛШ» деп те аталады) - ЛК/Банк және Алушы арасында жасалған жазбаша келісім, оның шарттары бойынша ЛК/Банк Алушыға қаржылық лизинг ұсынады;</w:t>
      </w:r>
    </w:p>
    <w:p w:rsidR="00713079" w:rsidRDefault="00713079" w:rsidP="00713079">
      <w:pPr>
        <w:pStyle w:val="pj"/>
      </w:pPr>
      <w:r>
        <w:rPr>
          <w:rStyle w:val="s0"/>
        </w:rPr>
        <w:t>11) Қаржы агенттігі - «Даму» кәсіпкерлікті дамыту қоры» акционерлік қоғамы;</w:t>
      </w:r>
    </w:p>
    <w:p w:rsidR="00713079" w:rsidRDefault="00713079" w:rsidP="00713079">
      <w:pPr>
        <w:pStyle w:val="pj"/>
      </w:pPr>
      <w:r>
        <w:rPr>
          <w:rStyle w:val="s0"/>
        </w:rPr>
        <w:t>12) лизингтік компания - Қағидаларды/Тетікті іске асыру шеңберінде қызметті жүзеге асыратын лизингтік мәмілеге қатысушы;</w:t>
      </w:r>
    </w:p>
    <w:p w:rsidR="00713079" w:rsidRDefault="00713079" w:rsidP="00713079">
      <w:pPr>
        <w:pStyle w:val="pj"/>
      </w:pPr>
      <w:r>
        <w:rPr>
          <w:rStyle w:val="s0"/>
        </w:rPr>
        <w:t>13) лизингтік мәміле (бұдан әрі -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p w:rsidR="00713079" w:rsidRDefault="00713079" w:rsidP="00713079">
      <w:pPr>
        <w:pStyle w:val="pj"/>
      </w:pPr>
      <w:r>
        <w:rPr>
          <w:rStyle w:val="s0"/>
        </w:rPr>
        <w:t>14) Кредит шарты - Алушы мен Банк арасында жасалған банктік қарыз шарты/кредиттік желіні ашу туралы келісім;</w:t>
      </w:r>
    </w:p>
    <w:p w:rsidR="00713079" w:rsidRDefault="00713079" w:rsidP="00713079">
      <w:pPr>
        <w:pStyle w:val="pj"/>
      </w:pPr>
      <w:r>
        <w:rPr>
          <w:rStyle w:val="s0"/>
        </w:rPr>
        <w:t>15) кредит - Банк Алушыға Кредит шарты негiзiнде мерзiмдiлiк, ақылылық, қайтарымдылық, қамтамасыз етiлу және мақсатты пайдалану талаптарында беретiн ақша сомасы;</w:t>
      </w:r>
    </w:p>
    <w:p w:rsidR="00713079" w:rsidRDefault="00713079" w:rsidP="00713079">
      <w:pPr>
        <w:pStyle w:val="pj"/>
      </w:pPr>
      <w:r>
        <w:rPr>
          <w:rStyle w:val="s0"/>
        </w:rPr>
        <w:t>16) негізгі борыш - есептелген сыйақы сомасын, сондай-ақ Алушының Кредит шарты/ҚЛШ бойынша міндеттемелерді орындамауынан және/немесе тиісінше орындамауынан туындаған комиссияларды, тұрақсыздық айыбын, өсімпұлды, айыппұл санкцияларын, борышты өндіріп алу жөніндегі сот шығасыларын, Банктің/ЛК-ның басқа да шығыстары мен залалдарын есепке алмағанда, Кредит шарты/ҚЛШ бойынша негізгі борыш сомасы;</w:t>
      </w:r>
    </w:p>
    <w:p w:rsidR="00713079" w:rsidRDefault="00713079" w:rsidP="00713079">
      <w:pPr>
        <w:pStyle w:val="pj"/>
      </w:pPr>
      <w:r>
        <w:rPr>
          <w:rStyle w:val="s0"/>
        </w:rPr>
        <w:t>17) субсидиялар - осы Шарттың талаптарында субсидиялау шеңберінде Қаржы агенттігі Банкке/ЛК-ға өтеусіз және қайтарымсыз негізде төлейтін мерзімді төлемдер;</w:t>
      </w:r>
    </w:p>
    <w:p w:rsidR="00713079" w:rsidRDefault="00713079" w:rsidP="00713079">
      <w:pPr>
        <w:pStyle w:val="pj"/>
      </w:pPr>
      <w:r>
        <w:rPr>
          <w:rStyle w:val="s0"/>
        </w:rPr>
        <w:t>18) субсидиялау - Алушының операциялық қызметіне жататын белгілі бір шарттарды болашақта орындаудың орнына кредиттер/лизинг бойынша сыйақы ретінде Алушы Банкке/ЛК-ға төлейтін шығыстарды ішінара өтеу үшін пайдаланылатын Алушыларды мемлекеттік қаржылық қолдау нысаны;</w:t>
      </w:r>
    </w:p>
    <w:p w:rsidR="00713079" w:rsidRDefault="00713079" w:rsidP="00713079">
      <w:pPr>
        <w:pStyle w:val="pj"/>
      </w:pPr>
      <w:r>
        <w:rPr>
          <w:rStyle w:val="s0"/>
        </w:rPr>
        <w:t>19) субсидиялау мерзімі - Алушының өтінішінде көрсетілген субсидиялар беру мерзімі;</w:t>
      </w:r>
    </w:p>
    <w:p w:rsidR="00713079" w:rsidRDefault="00713079" w:rsidP="00713079">
      <w:pPr>
        <w:pStyle w:val="pj"/>
      </w:pPr>
      <w:r>
        <w:rPr>
          <w:rStyle w:val="s0"/>
        </w:rPr>
        <w:t>20) уәкілетті орган - кәсіпкерлік жөніндегі уәкілетті орган;</w:t>
      </w:r>
    </w:p>
    <w:p w:rsidR="00713079" w:rsidRDefault="00713079" w:rsidP="00713079">
      <w:pPr>
        <w:pStyle w:val="pj"/>
      </w:pPr>
      <w:r>
        <w:rPr>
          <w:rStyle w:val="s0"/>
        </w:rPr>
        <w:t>21) Қаржы агенттігінің уәкілетті органы - «Даму» кәсіпкерлікті дамыту қоры» акционерлік қоғамының тұрақты жұмыс істейтін, өз қызметін Алушының жобасын субсидиялау мүмкіндігі/мүмкін еместігі және тоқтату/қайта бастау туралы шешімді қарау және қабылдау жөніндегі ішкі актілерде берілген өкілеттіктер шегінде жүзеге асыратын алқалы органы.</w:t>
      </w:r>
    </w:p>
    <w:p w:rsidR="00713079" w:rsidRDefault="00713079" w:rsidP="00713079">
      <w:pPr>
        <w:pStyle w:val="pj"/>
      </w:pPr>
      <w:r>
        <w:rPr>
          <w:rStyle w:val="s0"/>
        </w:rPr>
        <w:t>Осы Шартта пайдаланылатын өзге де терминдер мен анықтамалар Қағидаларда айқындалған.</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3-тарау. Шарттың нысанасы</w:t>
      </w:r>
    </w:p>
    <w:p w:rsidR="00713079" w:rsidRDefault="00713079" w:rsidP="00713079">
      <w:pPr>
        <w:pStyle w:val="pc"/>
      </w:pPr>
      <w:r>
        <w:rPr>
          <w:rStyle w:val="s1"/>
        </w:rPr>
        <w:t> </w:t>
      </w:r>
    </w:p>
    <w:p w:rsidR="00713079" w:rsidRDefault="00713079" w:rsidP="00713079">
      <w:pPr>
        <w:pStyle w:val="pj"/>
      </w:pPr>
      <w:r>
        <w:rPr>
          <w:rStyle w:val="s0"/>
        </w:rPr>
        <w:t>13. Осы Шарттың талаптары бойынша Қаржы агенттігі осы Шарттың және Қағидалардың талаптарында Банктен/ЛК-дан алынған кредиттер/лизингтік мәмілелер бойынша Алушының сыйақы мөлшерлемесінің бір бөлігін субсидиялауды жүзеге асырады.</w:t>
      </w:r>
    </w:p>
    <w:p w:rsidR="00713079" w:rsidRDefault="00713079" w:rsidP="00713079">
      <w:pPr>
        <w:pStyle w:val="pj"/>
      </w:pPr>
      <w:r>
        <w:rPr>
          <w:rStyle w:val="s0"/>
        </w:rPr>
        <w:t>14. Субсидиялау Қағидаларға сәйкес республикалық және жергілікті бюджеттердің қаражаты есебінен жүргізіледі.</w:t>
      </w:r>
    </w:p>
    <w:p w:rsidR="00713079" w:rsidRDefault="00713079" w:rsidP="00713079">
      <w:pPr>
        <w:pStyle w:val="pj"/>
      </w:pPr>
      <w:r>
        <w:rPr>
          <w:rStyle w:val="s0"/>
        </w:rPr>
        <w:t xml:space="preserve">15. Қосылу шарты бойынша субсидиялау кредиттер/лизинг бойынша сыйақы сомасын субсидияланатын және субсидияланбайтын бөліктерге бөлетін осы Шартқа </w:t>
      </w:r>
      <w:hyperlink w:anchor="sub83" w:history="1">
        <w:r>
          <w:rPr>
            <w:rStyle w:val="a3"/>
          </w:rPr>
          <w:t>3-қосымшаға</w:t>
        </w:r>
      </w:hyperlink>
      <w:r>
        <w:rPr>
          <w:rStyle w:val="s0"/>
        </w:rPr>
        <w:t xml:space="preserve"> сәйкес нысан бойынша төлемдер кестесіне сәйкес жүзеге асырылады.</w:t>
      </w:r>
    </w:p>
    <w:p w:rsidR="00713079" w:rsidRDefault="00713079" w:rsidP="00713079">
      <w:pPr>
        <w:pStyle w:val="pj"/>
      </w:pPr>
      <w:r>
        <w:rPr>
          <w:rStyle w:val="s0"/>
        </w:rPr>
        <w:lastRenderedPageBreak/>
        <w:t>16. Қаржы агенттігі субсидиялар төлеуді бюджетте субсидиялауға қаражат болған кезде ғана және тиісті өңірде жүзеге асырады.</w:t>
      </w:r>
    </w:p>
    <w:p w:rsidR="00713079" w:rsidRDefault="00713079" w:rsidP="00713079">
      <w:pPr>
        <w:pStyle w:val="pj"/>
      </w:pPr>
      <w:r>
        <w:rPr>
          <w:rStyle w:val="s0"/>
        </w:rPr>
        <w:t>17. Банк/ЛК есептеген және мерзімі өткен берешек бойынша Алушы төлемеген сыйақылар субсидиялауға жатпайды.</w:t>
      </w:r>
    </w:p>
    <w:p w:rsidR="00713079" w:rsidRDefault="00713079" w:rsidP="00713079">
      <w:pPr>
        <w:pStyle w:val="pj"/>
      </w:pPr>
      <w:r>
        <w:rPr>
          <w:rStyle w:val="s0"/>
        </w:rPr>
        <w:t>18. Банктің/банк-төлем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p w:rsidR="00713079" w:rsidRDefault="00713079" w:rsidP="00713079">
      <w:pPr>
        <w:pStyle w:val="pj"/>
      </w:pPr>
      <w:r>
        <w:rPr>
          <w:rStyle w:val="s0"/>
        </w:rPr>
        <w:t>Standard&amp;Poors рейтингтер шәкілі бойынша халықаралық рейтингтік агенттіктер беретін кредиттік рейтингі «В» деңгейінен төмендеген;</w:t>
      </w:r>
    </w:p>
    <w:p w:rsidR="00713079" w:rsidRDefault="00713079" w:rsidP="00713079">
      <w:pPr>
        <w:pStyle w:val="pj"/>
      </w:pPr>
      <w:r>
        <w:rPr>
          <w:rStyle w:val="s0"/>
        </w:rPr>
        <w:t>К4 коэффициентінің мәні 0,4 деңгейінен төмендеген;</w:t>
      </w:r>
    </w:p>
    <w:p w:rsidR="00713079" w:rsidRDefault="00713079" w:rsidP="00713079">
      <w:pPr>
        <w:pStyle w:val="pj"/>
      </w:pPr>
      <w:r>
        <w:rPr>
          <w:rStyle w:val="s0"/>
        </w:rPr>
        <w:t>пруденциялық нормативтер қатарынан 2 (екі) ай бойы бұзылған кезде Алушының жобалары бойынша субсидиялау үшін көзделген қаражатты аударуды Қаржы агенттігі Банктің/ЛК-ның Алушының кредит бойынша толық төлем жүргізу (негізгі борыш, субсидияланатын және субсидияланбайтын сыйақы бөлігі) фактісі туралы хабарламасының негізінде не Кредит шартына/ҚЛШ-ға төлем кестелерін негізге ала отырып, қысқа мерзімді кезеңге арналған сыйақының субсидияланатын бөлігі бойынша Алушының алдағы міндеттемелерін өтейтін төлемдермен жүзеге асырады.</w:t>
      </w:r>
    </w:p>
    <w:p w:rsidR="00713079" w:rsidRDefault="00713079" w:rsidP="00713079">
      <w:pPr>
        <w:pStyle w:val="pj"/>
      </w:pPr>
      <w:r>
        <w:rPr>
          <w:rStyle w:val="s0"/>
        </w:rPr>
        <w:t>Банкте/банк-төлем агентінде жоғарыда аталған көрсеткіштер түзетілген жағдайда Қаржы агенттігінің субсидиялау үшін көзделген қаражатты аударуы Кредит шартына/ҚЛШ-ға төлем кестесі ескеріле отырып, аванстық төлемдермен (айына бір рет/бірнеше рет) жүзеге асырылады.</w:t>
      </w:r>
    </w:p>
    <w:p w:rsidR="00713079" w:rsidRDefault="00713079" w:rsidP="00713079">
      <w:pPr>
        <w:pStyle w:val="pj"/>
      </w:pPr>
      <w:r>
        <w:rPr>
          <w:rStyle w:val="s0"/>
        </w:rPr>
        <w:t>19. Тараптар осы Шарттың шеңберінде, егер төлем күні демалыс немесе мереке күніне келген болса, төлем одан кейінгі жұмыс күні жүргізіледі деп келісті.</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4-тарау. Тараптардың құқықтары және міндеттері</w:t>
      </w:r>
    </w:p>
    <w:p w:rsidR="00713079" w:rsidRDefault="00713079" w:rsidP="00713079">
      <w:pPr>
        <w:pStyle w:val="pc"/>
      </w:pPr>
      <w:r>
        <w:rPr>
          <w:rStyle w:val="s1"/>
        </w:rPr>
        <w:t> </w:t>
      </w:r>
    </w:p>
    <w:p w:rsidR="00713079" w:rsidRDefault="00713079" w:rsidP="00713079">
      <w:pPr>
        <w:pStyle w:val="pj"/>
      </w:pPr>
      <w:r>
        <w:rPr>
          <w:rStyle w:val="s0"/>
        </w:rPr>
        <w:t>20. Қаржы агенттігі:</w:t>
      </w:r>
    </w:p>
    <w:p w:rsidR="00713079" w:rsidRDefault="00713079" w:rsidP="00713079">
      <w:pPr>
        <w:pStyle w:val="pj"/>
      </w:pPr>
      <w:r>
        <w:rPr>
          <w:rStyle w:val="s0"/>
        </w:rPr>
        <w:t>1) осы Шарттың талаптарында Банкте/банк-төлем агентінде ашылған ағымдағы шотты субсидиялау үшін жеткілікті сомамен уақтылы толтыруға;</w:t>
      </w:r>
    </w:p>
    <w:p w:rsidR="00713079" w:rsidRDefault="00713079" w:rsidP="00713079">
      <w:pPr>
        <w:pStyle w:val="pj"/>
      </w:pPr>
      <w:r>
        <w:rPr>
          <w:rStyle w:val="s0"/>
        </w:rPr>
        <w:t>2) уәкілетті органға есеп беру мақсатында кредиттер/лизинг бойынша сыйақы мөлшерлемесін субсидиялау бөлігінде Қағидалардың/Тетіктің іске асырылуын мониторингтеуді жүзеге асыруға;</w:t>
      </w:r>
    </w:p>
    <w:p w:rsidR="00713079" w:rsidRDefault="00713079" w:rsidP="00713079">
      <w:pPr>
        <w:pStyle w:val="pj"/>
      </w:pPr>
      <w:r>
        <w:rPr>
          <w:rStyle w:val="s0"/>
        </w:rPr>
        <w:t>3) Алушының кредит қаражатын/лизингтік мәмілелерді мақсатты пайдаланбауы және (немесе) оның жобасының Қағидалар/Тетік талаптарына сәйкес келмеу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p w:rsidR="00713079" w:rsidRDefault="00713079" w:rsidP="00713079">
      <w:pPr>
        <w:pStyle w:val="pj"/>
      </w:pPr>
      <w:r>
        <w:rPr>
          <w:rStyle w:val="s0"/>
        </w:rPr>
        <w:t>21. Қаржы агенттігі:</w:t>
      </w:r>
    </w:p>
    <w:p w:rsidR="00713079" w:rsidRDefault="00713079" w:rsidP="00713079">
      <w:pPr>
        <w:pStyle w:val="pj"/>
      </w:pPr>
      <w:r>
        <w:rPr>
          <w:rStyle w:val="s0"/>
        </w:rPr>
        <w:t>1) Қағидалар/Тетік шеңберінде өңірлік үйлестірушіден/уәкілетті органнан қаражат алынбаған жағдайда субсидияларды аудармауға;</w:t>
      </w:r>
    </w:p>
    <w:p w:rsidR="00713079" w:rsidRDefault="00713079" w:rsidP="00713079">
      <w:pPr>
        <w:pStyle w:val="pj"/>
      </w:pPr>
      <w:r>
        <w:rPr>
          <w:rStyle w:val="s0"/>
        </w:rPr>
        <w:t>2) қаражаттың мақсатты пайдаланылуы тұрғысынан Алушыға тексерулер жүргізуге құқылы. Алушыдан кредиттің/лизингтің мақсатты пайдаланылуын растайтын құжаттар мен мәліметтерді талап етуге;</w:t>
      </w:r>
    </w:p>
    <w:p w:rsidR="00713079" w:rsidRDefault="00713079" w:rsidP="00713079">
      <w:pPr>
        <w:pStyle w:val="pj"/>
      </w:pPr>
      <w:r>
        <w:rPr>
          <w:rStyle w:val="s0"/>
        </w:rPr>
        <w:t>3) Алушы туралы, сондай-ақ Кредит шартын/ҚЛШ іске асыру туралы құжаттар мен ақпаратты Банктен/ЛК-дан сұратуға және алуға;</w:t>
      </w:r>
    </w:p>
    <w:p w:rsidR="00713079" w:rsidRDefault="00713079" w:rsidP="00713079">
      <w:pPr>
        <w:pStyle w:val="pj"/>
      </w:pPr>
      <w:r>
        <w:rPr>
          <w:rStyle w:val="s0"/>
        </w:rPr>
        <w:t>4) Банкті/ЛК алдын ала жазбаша хабардар ете отырып, жобаның және (немесе) Алушының Қағидалар/Тетік талаптарына сәйкестігін мониторингтеуді, субсидиялау жүзеге асырылатын қаражаттың мақсатты пайдаланылуын мониторингтеуді Кредит шартында/ҚЛШ-да көзделген құқықтар шеңберінде жобаны іске асыру орнына бару арқылы жарты жылда кемінде 1 (бір) рет жүзеге асыруға;</w:t>
      </w:r>
    </w:p>
    <w:p w:rsidR="00713079" w:rsidRDefault="00713079" w:rsidP="00713079">
      <w:pPr>
        <w:pStyle w:val="pj"/>
      </w:pPr>
      <w:r>
        <w:rPr>
          <w:rStyle w:val="s0"/>
        </w:rPr>
        <w:lastRenderedPageBreak/>
        <w:t>5) есепті қалыптастыру мақсатында субсидиялау мерзімі ішінде Қағидаларды/Тетікті іске асыру шеңберінде оның қаржы-шаруашылық қызметінің нәтижелері туралы қажетті мәліметтерді Алушыдан қосымша сұратуға;</w:t>
      </w:r>
    </w:p>
    <w:p w:rsidR="00713079" w:rsidRDefault="00713079" w:rsidP="00713079">
      <w:pPr>
        <w:pStyle w:val="pj"/>
      </w:pPr>
      <w:r>
        <w:rPr>
          <w:rStyle w:val="s0"/>
        </w:rPr>
        <w:t>6) осы Шартта белгіленген, Тараптар үшін көзделген Алушының міндеттемелерін орындау мерзімдерінің сақталуын бақылауды жүзеге асыруға және оларды Алушының уақтылы орындауын талап етуге;</w:t>
      </w:r>
    </w:p>
    <w:p w:rsidR="00713079" w:rsidRDefault="00713079" w:rsidP="00713079">
      <w:pPr>
        <w:pStyle w:val="pj"/>
      </w:pPr>
      <w:r>
        <w:rPr>
          <w:rStyle w:val="s0"/>
        </w:rPr>
        <w:t>7) Банкті/ЛК-ны жазбаша хабардар ете отырып, олардың жедел қызметіне араласпай Банкке/ЛК-ға бара отырып, осы Шарт бойынша міндеттемелердің орындалуын тексеруді жүзеге асыруға;</w:t>
      </w:r>
    </w:p>
    <w:p w:rsidR="00713079" w:rsidRDefault="00713079" w:rsidP="00713079">
      <w:pPr>
        <w:pStyle w:val="pj"/>
      </w:pPr>
      <w:r>
        <w:rPr>
          <w:rStyle w:val="s0"/>
        </w:rPr>
        <w:t>8) жарнама науқанын өткізу кезінде, Қаржы агенттігінің ресми сайтында ақпаратты орналастыру кезінде осы Шартты орындау шеңберінде Алушыдан немесе Банктен/ЛК-дан алынған Алушы туралы ақпаратты пайдалануға, сондай-ақ оны Алушының жазбаша келісуімен үшінші тұлғаларға беруге;</w:t>
      </w:r>
    </w:p>
    <w:p w:rsidR="00713079" w:rsidRDefault="00713079" w:rsidP="00713079">
      <w:pPr>
        <w:pStyle w:val="pj"/>
      </w:pPr>
      <w:r>
        <w:rPr>
          <w:rStyle w:val="s0"/>
        </w:rPr>
        <w:t>9) Банктің/ЛК-ның хабарламасы және/немесе мониторинг нәтижелері негізінде мынадай фактілер анықталған жағдайда субсидиялауды тоқтатуға:</w:t>
      </w:r>
    </w:p>
    <w:p w:rsidR="00713079" w:rsidRDefault="00713079" w:rsidP="00713079">
      <w:pPr>
        <w:pStyle w:val="pj"/>
      </w:pPr>
      <w:r>
        <w:rPr>
          <w:rStyle w:val="s0"/>
        </w:rPr>
        <w:t>субсидиялау жүзеге асырылатын кредитті/лизингті мақсатты пайдаланбау, бұл ретте субсидиялау кредит қаражатын/лизингтік мәмілелер қаражатын мақсатсыз пайдалану сомасына пропорционалды түрде тоқтатыла тұрады;</w:t>
      </w:r>
    </w:p>
    <w:p w:rsidR="00713079" w:rsidRDefault="00713079" w:rsidP="00713079">
      <w:pPr>
        <w:pStyle w:val="pj"/>
      </w:pPr>
      <w:r>
        <w:rPr>
          <w:rStyle w:val="s0"/>
        </w:rPr>
        <w:t>Алушының субсидиялау жүзеге асырылатын ҚЛШ бойынша лизинг нысанасын алмауы;</w:t>
      </w:r>
    </w:p>
    <w:p w:rsidR="00713079" w:rsidRDefault="00713079" w:rsidP="00713079">
      <w:pPr>
        <w:pStyle w:val="pj"/>
      </w:pPr>
      <w:r>
        <w:rPr>
          <w:rStyle w:val="s0"/>
        </w:rPr>
        <w:t>жобаның және/немесе Алушының Қағидалар/Тетік шарттарына және/немесе Қаржы агенттігінің уәкілетті органының шешіміне сәйкес келмеуі;</w:t>
      </w:r>
    </w:p>
    <w:p w:rsidR="00713079" w:rsidRDefault="00713079" w:rsidP="00713079">
      <w:pPr>
        <w:pStyle w:val="pj"/>
      </w:pPr>
      <w:r>
        <w:rPr>
          <w:rStyle w:val="s0"/>
        </w:rPr>
        <w:t>төтенше жағдай/ахуал кезеңінде туындаған жағдайларды қоспағанда, Алушы Кредит шартына төлемдер кестесіне/осы Шартқа төлемдер кестесіне сәйкес төлемдерді төлеу бойынша Банк алдындағы міндеттемелерді қатарынан 3 (үш) ай бойы орындамауы;</w:t>
      </w:r>
    </w:p>
    <w:p w:rsidR="00713079" w:rsidRDefault="00713079" w:rsidP="00713079">
      <w:pPr>
        <w:pStyle w:val="pj"/>
      </w:pPr>
      <w:r>
        <w:rPr>
          <w:rStyle w:val="s0"/>
        </w:rPr>
        <w:t>төтенше жағдай/ахуал кезеңінде туындаған жағдайларды қоспағанда, Алушының осы ҚЛШ-ға төлемдер кестесіне/осы Шартқа төлемдер кестесіне сәйкес лизингтік төлемдерді енгізу бойынша ЛК алдындағы міндеттемелерді қатарынан 2 (екі) рет және одан да көп орындамауы;</w:t>
      </w:r>
    </w:p>
    <w:p w:rsidR="00713079" w:rsidRDefault="00713079" w:rsidP="00713079">
      <w:pPr>
        <w:pStyle w:val="pj"/>
      </w:pPr>
      <w:r>
        <w:rPr>
          <w:rStyle w:val="s0"/>
        </w:rPr>
        <w:t>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rsidR="00713079" w:rsidRDefault="00713079" w:rsidP="00713079">
      <w:pPr>
        <w:pStyle w:val="pj"/>
      </w:pPr>
      <w:r>
        <w:rPr>
          <w:rStyle w:val="s0"/>
        </w:rPr>
        <w:t>Қазақстан Республикасының заңнамасында көзделген жағдайларда борышкерден лизинг нысанасын кері талап ету;</w:t>
      </w:r>
    </w:p>
    <w:p w:rsidR="00713079" w:rsidRDefault="00713079" w:rsidP="00713079">
      <w:pPr>
        <w:pStyle w:val="pj"/>
      </w:pPr>
      <w:r>
        <w:rPr>
          <w:rStyle w:val="s0"/>
        </w:rPr>
        <w:t>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w:t>
      </w:r>
    </w:p>
    <w:p w:rsidR="00713079" w:rsidRDefault="00713079" w:rsidP="00713079">
      <w:pPr>
        <w:pStyle w:val="pj"/>
      </w:pPr>
      <w:r>
        <w:rPr>
          <w:rStyle w:val="s0"/>
        </w:rPr>
        <w:t xml:space="preserve">шағын және орта кәсіпкерлік субъектілерінің «Шағын жеке меншік және орта жеке кәсіпкерлік субъектілерін қаржыландыру өңірлік бағдарламасы» шеңберінде жоба қаржыландырылған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төленетін салықтар көлемінің (корпоративтік табыс салығы/жеке табыс </w:t>
      </w:r>
      <w:r>
        <w:rPr>
          <w:rStyle w:val="s0"/>
        </w:rPr>
        <w:lastRenderedPageBreak/>
        <w:t>салығы) өсуі бойынша жұмыс орындарының орташа жылдық санын сақтау/10% ұлғайту міндеттемелерін орындамау;</w:t>
      </w:r>
    </w:p>
    <w:p w:rsidR="00713079" w:rsidRDefault="00713079" w:rsidP="00713079">
      <w:pPr>
        <w:pStyle w:val="pj"/>
      </w:pPr>
      <w:r>
        <w:rPr>
          <w:rStyle w:val="s0"/>
        </w:rPr>
        <w:t>Осы шекті өлшемшарттар:</w:t>
      </w:r>
    </w:p>
    <w:p w:rsidR="00713079" w:rsidRDefault="00713079" w:rsidP="00713079">
      <w:pPr>
        <w:pStyle w:val="pj"/>
      </w:pPr>
      <w:r>
        <w:rPr>
          <w:rStyle w:val="s0"/>
        </w:rPr>
        <w:t>1) энергия тұтынуды төмендетудің нақты ең төмен мәндерін;</w:t>
      </w:r>
    </w:p>
    <w:p w:rsidR="00713079" w:rsidRDefault="00713079" w:rsidP="00713079">
      <w:pPr>
        <w:pStyle w:val="pj"/>
      </w:pPr>
      <w:r>
        <w:rPr>
          <w:rStyle w:val="s0"/>
        </w:rPr>
        <w:t>2) парниктік газдар шығарындыларының ең төмен деңгейлерін;</w:t>
      </w:r>
    </w:p>
    <w:p w:rsidR="00713079" w:rsidRDefault="00713079" w:rsidP="00713079">
      <w:pPr>
        <w:pStyle w:val="pj"/>
      </w:pPr>
      <w:r>
        <w:rPr>
          <w:rStyle w:val="s0"/>
        </w:rPr>
        <w:t>3) қалдықтардың үлесін азайтуды/кәдеге жаратуды;</w:t>
      </w:r>
    </w:p>
    <w:p w:rsidR="00713079" w:rsidRDefault="00713079" w:rsidP="00713079">
      <w:pPr>
        <w:pStyle w:val="pj"/>
      </w:pPr>
      <w:r>
        <w:rPr>
          <w:rStyle w:val="s0"/>
        </w:rPr>
        <w:t>4) су тұтынуды төмендетуді;</w:t>
      </w:r>
    </w:p>
    <w:p w:rsidR="00713079" w:rsidRDefault="00713079" w:rsidP="00713079">
      <w:pPr>
        <w:pStyle w:val="pj"/>
      </w:pPr>
      <w:r>
        <w:rPr>
          <w:rStyle w:val="s0"/>
        </w:rPr>
        <w:t>5) ең озық қолжетімді технологиялар анықтамалықтарының талаптарына сәйкес келуін (шекті өлшемшартта көрсетілген бөлігінде) көздеген кезде «жасыл» жоба бойынша мәлімделген «жасыл» таксономияның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w:t>
      </w:r>
    </w:p>
    <w:p w:rsidR="00713079" w:rsidRDefault="00713079" w:rsidP="00713079">
      <w:pPr>
        <w:pStyle w:val="pj"/>
      </w:pPr>
      <w:r>
        <w:rPr>
          <w:rStyle w:val="s0"/>
        </w:rPr>
        <w:t>Тетік шеңберінде Алушының:</w:t>
      </w:r>
    </w:p>
    <w:p w:rsidR="00713079" w:rsidRDefault="00713079" w:rsidP="00713079">
      <w:pPr>
        <w:pStyle w:val="pj"/>
      </w:pPr>
      <w:r>
        <w:rPr>
          <w:rStyle w:val="s0"/>
        </w:rPr>
        <w:t>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жұмыс орындарының орташа жылдық санын сақтау/10 %-ға ұлғайту;</w:t>
      </w:r>
    </w:p>
    <w:p w:rsidR="00713079" w:rsidRDefault="00713079" w:rsidP="00713079">
      <w:pPr>
        <w:pStyle w:val="pj"/>
      </w:pPr>
      <w:r>
        <w:rPr>
          <w:rStyle w:val="s0"/>
        </w:rPr>
        <w:t>жұмыс органы/Қаржы агенттігі Алушының (салық төлеуден босатылмаған кәсіпорындар салықтық төлемдерді Тетік талаптарына сәйкес ұлғайтуды қамтамасыз етеді)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сақтау/10 %-ға ұлғайту;</w:t>
      </w:r>
    </w:p>
    <w:p w:rsidR="00713079" w:rsidRDefault="00713079" w:rsidP="00713079">
      <w:pPr>
        <w:pStyle w:val="pj"/>
      </w:pPr>
      <w:r>
        <w:rPr>
          <w:rStyle w:val="s0"/>
        </w:rPr>
        <w:t>жұмыс органы/Қаржы агенттігі 100 % айналым қаражатын (салық төлеуден босатылмаған кәсіпорындар Тетік талаптарына сәйкес салықтық төлемдерді ұлғайтуды қамтамасыз етеді)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сақтау/10%-ға ұлғайту бойынша міндеттемелерді орындамау фактілері анықталған жағдайларда субсидиялауды тоқтатуға құқылы;</w:t>
      </w:r>
    </w:p>
    <w:p w:rsidR="00713079" w:rsidRDefault="00713079" w:rsidP="00713079">
      <w:pPr>
        <w:pStyle w:val="pj"/>
      </w:pPr>
      <w:r>
        <w:rPr>
          <w:rStyle w:val="s0"/>
        </w:rPr>
        <w:t>10) Алушының кредит қаражатын мақсатты пайдаланбауы және (немесе) жобасының Қағидалар/Тетік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p w:rsidR="00713079" w:rsidRDefault="00713079" w:rsidP="00713079">
      <w:pPr>
        <w:pStyle w:val="pj"/>
      </w:pPr>
      <w:r>
        <w:rPr>
          <w:rStyle w:val="s0"/>
        </w:rPr>
        <w:t>22. Алушы:</w:t>
      </w:r>
    </w:p>
    <w:p w:rsidR="00713079" w:rsidRDefault="00713079" w:rsidP="00713079">
      <w:pPr>
        <w:pStyle w:val="pj"/>
      </w:pPr>
      <w:r>
        <w:rPr>
          <w:rStyle w:val="s0"/>
        </w:rPr>
        <w:t>1) Кредит шарты/ҚЛШ бойынша өз міндеттемелерін уақтылы және толық көлемде орындауға;</w:t>
      </w:r>
    </w:p>
    <w:p w:rsidR="00713079" w:rsidRDefault="00713079" w:rsidP="00713079">
      <w:pPr>
        <w:pStyle w:val="pj"/>
      </w:pPr>
      <w:r>
        <w:rPr>
          <w:rStyle w:val="s0"/>
        </w:rPr>
        <w:t>2) Банкке/ЛК-ға:</w:t>
      </w:r>
    </w:p>
    <w:p w:rsidR="00713079" w:rsidRDefault="00713079" w:rsidP="00713079">
      <w:pPr>
        <w:pStyle w:val="pj"/>
      </w:pPr>
      <w:r>
        <w:rPr>
          <w:rStyle w:val="s0"/>
        </w:rPr>
        <w:t>Кредит шартына/ҚЛШ-ға сәйкес төлемдер кестесіне сәйкес субсидияланбайтын сыйақы мөлшерлемесін;</w:t>
      </w:r>
    </w:p>
    <w:p w:rsidR="00713079" w:rsidRDefault="00713079" w:rsidP="00713079">
      <w:pPr>
        <w:pStyle w:val="pj"/>
      </w:pPr>
      <w:r>
        <w:rPr>
          <w:rStyle w:val="s0"/>
        </w:rPr>
        <w:lastRenderedPageBreak/>
        <w:t>осы Шарттың 18-тармағында көрсетілген жағдайларды ескере отырып, сыйақының субсидияланатын және субсидияланбайтын бөлігін төлеу бөлігінде сыйақы төлеу жүргізуге;</w:t>
      </w:r>
    </w:p>
    <w:p w:rsidR="00713079" w:rsidRDefault="00713079" w:rsidP="00713079">
      <w:pPr>
        <w:pStyle w:val="pj"/>
      </w:pPr>
      <w:r>
        <w:rPr>
          <w:rStyle w:val="s0"/>
        </w:rPr>
        <w:t>3) Қаржы агенттігіне жазбаша сұрау салуы бойынша кредиттің/лизингтің мақсатты пайдаланылуына, жобаның және (немесе) Алушының Қағидаларға/Тетікке сәйкес келуіне жобаның іске асырылатын аумағында тексерулер жүргізу құқығын беруге;</w:t>
      </w:r>
    </w:p>
    <w:p w:rsidR="00713079" w:rsidRDefault="00713079" w:rsidP="00713079">
      <w:pPr>
        <w:pStyle w:val="pj"/>
      </w:pPr>
      <w:r>
        <w:rPr>
          <w:rStyle w:val="s0"/>
        </w:rPr>
        <w:t>4) Қаржы агенттігінің жазбаша сұрау салуы бойынша Қағидалардың/Тетіктің, Кредит шартының/ҚЛШ-ның және осы Шарттың талаптарын орындауға байланысты құжаттар мен ақпаратты беруге;</w:t>
      </w:r>
    </w:p>
    <w:p w:rsidR="00713079" w:rsidRDefault="00713079" w:rsidP="00713079">
      <w:pPr>
        <w:pStyle w:val="pj"/>
      </w:pPr>
      <w:r>
        <w:rPr>
          <w:rStyle w:val="s0"/>
        </w:rPr>
        <w:t>5) мемлекеттік қолдау көрсетілетін қызмет түрлерінің айырмашылығы болған жағдайда, осы Шарт жасалған күннен бастап 90 (тоқсан) жұмыс күні ішінде статистика органдарында тиісті Экономикалық қызметтің жалпы жіктеуішін (бұдан әрі - ЭҚЖЖ) беруге және оны Қаржы агенттігіне хабарлауға;</w:t>
      </w:r>
    </w:p>
    <w:p w:rsidR="00713079" w:rsidRDefault="00713079" w:rsidP="00713079">
      <w:pPr>
        <w:pStyle w:val="pj"/>
      </w:pPr>
      <w:r>
        <w:rPr>
          <w:rStyle w:val="s0"/>
        </w:rPr>
        <w:t>6) осы Шарттың басқа Тараптарының алдын ала жазбаша келісімінсіз Алушының Өтінішіне сәйкес жобаның шарттары мен іске асырылуы туралы ақпаратты үшінші тұлғаларға бермеуге және жария етпеуге;</w:t>
      </w:r>
    </w:p>
    <w:p w:rsidR="00713079" w:rsidRDefault="00713079" w:rsidP="00713079">
      <w:pPr>
        <w:pStyle w:val="pj"/>
      </w:pPr>
      <w:r>
        <w:rPr>
          <w:rStyle w:val="s0"/>
        </w:rPr>
        <w:t>7) кредитті/лизингті мақсатсыз/ішінара мақсатсыз пайдалану және (немесе) Алушы жобасының Қағидалар/Тетік талаптарына сәйкес келмеу фактілері анықталған кезде осы Шарт шеңберінде алынған, оның ішінде кредитті/лизингті мақсатсыз пайдалану сомасына пропорционалды түрде сыйақы мөлшерлемесінің субсидияланатын бөлігін Қаржы агенттігіне қайтаруға;</w:t>
      </w:r>
    </w:p>
    <w:p w:rsidR="00713079" w:rsidRDefault="00713079" w:rsidP="00713079">
      <w:pPr>
        <w:pStyle w:val="pj"/>
      </w:pPr>
      <w:r>
        <w:rPr>
          <w:rStyle w:val="s0"/>
        </w:rPr>
        <w:t>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rsidR="00713079" w:rsidRDefault="00713079" w:rsidP="00713079">
      <w:pPr>
        <w:pStyle w:val="pj"/>
      </w:pPr>
      <w:r>
        <w:rPr>
          <w:rStyle w:val="s0"/>
        </w:rPr>
        <w:t>9) Қаржы агенттігі белгілеген нысан бойынша Қазақстан Республикасының заңнамасына сәйкес ол туралы дербес деректерді жинауға және өңдеуге келісім беруге (жеке тұлғалар - дара кәсіпкерлер үшін);</w:t>
      </w:r>
    </w:p>
    <w:p w:rsidR="00713079" w:rsidRDefault="00713079" w:rsidP="00713079">
      <w:pPr>
        <w:pStyle w:val="pj"/>
      </w:pPr>
      <w:r>
        <w:rPr>
          <w:rStyle w:val="s0"/>
        </w:rPr>
        <w:t>10) Қаржы агенттігі белгілеген (заңды тұлғалар үшін) нысан бойынша Қазақстан Республикасының заңнамасына сәйкес жұмыскерлерден дербес деректерді жинауға және өңдеуге жазбаша келісімдер беруге;</w:t>
      </w:r>
    </w:p>
    <w:p w:rsidR="00713079" w:rsidRDefault="00713079" w:rsidP="00713079">
      <w:pPr>
        <w:pStyle w:val="pj"/>
      </w:pPr>
      <w:r>
        <w:rPr>
          <w:rStyle w:val="s0"/>
        </w:rPr>
        <w:t>Дербес деректерді жинауға және өңдеуге келісу Өтінішке қоса беріледі.</w:t>
      </w:r>
    </w:p>
    <w:p w:rsidR="00713079" w:rsidRDefault="00713079" w:rsidP="00713079">
      <w:pPr>
        <w:pStyle w:val="pj"/>
      </w:pPr>
      <w:r>
        <w:rPr>
          <w:rStyle w:val="s0"/>
        </w:rPr>
        <w:t xml:space="preserve">11) Алушының өтінішінде көзделген, қосылу шартына қойылған талаптар өзгерген жағдайда Алушы қаржы агенттігінің үзінді көшірмесін алғаннан кейін Банкке/ЛК-ға қосылу шартының </w:t>
      </w:r>
      <w:hyperlink w:anchor="sub84" w:history="1">
        <w:r>
          <w:rPr>
            <w:rStyle w:val="a3"/>
          </w:rPr>
          <w:t>4-қосымшасына</w:t>
        </w:r>
      </w:hyperlink>
      <w:r>
        <w:rPr>
          <w:rStyle w:val="s0"/>
        </w:rPr>
        <w:t xml:space="preserve"> сәйкес қосылу шартына қосымша өтініш (бұдан әрі - қосымша өтініш) беруге міндетті.</w:t>
      </w:r>
    </w:p>
    <w:p w:rsidR="00713079" w:rsidRDefault="00713079" w:rsidP="00713079">
      <w:pPr>
        <w:pStyle w:val="pj"/>
      </w:pPr>
      <w:r>
        <w:rPr>
          <w:rStyle w:val="s0"/>
        </w:rPr>
        <w:t>23. Алушы:</w:t>
      </w:r>
    </w:p>
    <w:p w:rsidR="00713079" w:rsidRDefault="00713079" w:rsidP="00713079">
      <w:pPr>
        <w:pStyle w:val="pj"/>
      </w:pPr>
      <w:r>
        <w:rPr>
          <w:rStyle w:val="s0"/>
        </w:rPr>
        <w:t>1) Қаржы агенттігінен Банкке/ЛК-ға субсидияланатын сыйақы мөлшерлемесі бөлігінде субсидиялар төлеуді талап етуге;</w:t>
      </w:r>
    </w:p>
    <w:p w:rsidR="00713079" w:rsidRDefault="00713079" w:rsidP="00713079">
      <w:pPr>
        <w:pStyle w:val="pj"/>
      </w:pPr>
      <w:r>
        <w:rPr>
          <w:rStyle w:val="s0"/>
        </w:rPr>
        <w:t>2) Алушының өтініші бойынша субсидиялау мерзімі аяқталғанға дейін күнтізбелік 75 (жетпіс бес) күннен кешіктірмей Банкке/ЛК-ға субсидиялау мерзімін ұзартуға өтінім беруге;</w:t>
      </w:r>
    </w:p>
    <w:p w:rsidR="00713079" w:rsidRDefault="00713079" w:rsidP="00713079">
      <w:pPr>
        <w:pStyle w:val="pj"/>
      </w:pPr>
      <w:r>
        <w:rPr>
          <w:rStyle w:val="s0"/>
        </w:rPr>
        <w:t>3) Қағидалардың/Тетіктің іске асырылуы шеңберінде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p w:rsidR="00713079" w:rsidRDefault="00713079" w:rsidP="00713079">
      <w:pPr>
        <w:pStyle w:val="pj"/>
      </w:pPr>
      <w:r>
        <w:rPr>
          <w:rStyle w:val="s0"/>
        </w:rPr>
        <w:t>Қаржы агенттігінің кірістердің өсу серпінін айқындауы үшін кәсіпкердің кірістері;</w:t>
      </w:r>
    </w:p>
    <w:p w:rsidR="00713079" w:rsidRDefault="00713079" w:rsidP="00713079">
      <w:pPr>
        <w:pStyle w:val="pj"/>
      </w:pPr>
      <w:r>
        <w:rPr>
          <w:rStyle w:val="s0"/>
        </w:rPr>
        <w:lastRenderedPageBreak/>
        <w:t>Қаржы агенттігінің жұмыс орындарының орташа жылдық санының өсуін айқындауы үшін Алушы жұмыскерлерінің саны;</w:t>
      </w:r>
    </w:p>
    <w:p w:rsidR="00713079" w:rsidRDefault="00713079" w:rsidP="00713079">
      <w:pPr>
        <w:pStyle w:val="pj"/>
      </w:pPr>
      <w:r>
        <w:rPr>
          <w:rStyle w:val="s0"/>
        </w:rPr>
        <w:t>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rsidR="00713079" w:rsidRDefault="00713079" w:rsidP="00713079">
      <w:pPr>
        <w:pStyle w:val="pj"/>
      </w:pPr>
      <w:r>
        <w:rPr>
          <w:rStyle w:val="s0"/>
        </w:rPr>
        <w:t>24. Банк/ЛК:</w:t>
      </w:r>
    </w:p>
    <w:p w:rsidR="00713079" w:rsidRDefault="00713079" w:rsidP="00713079">
      <w:pPr>
        <w:pStyle w:val="pj"/>
      </w:pPr>
      <w:r>
        <w:rPr>
          <w:rStyle w:val="s0"/>
        </w:rPr>
        <w:t>1) осы Шарт жасалғаннан кейін Алушының қосылу туралы Өтінішіне қол қойылған сәттен бастап субсидиялау мерзімі аяқталғанға дейін Алушының кредиті/лизингі бойынша сыйақы мөлшерлемесін ұлғайтпауға;</w:t>
      </w:r>
    </w:p>
    <w:p w:rsidR="00713079" w:rsidRDefault="00713079" w:rsidP="00713079">
      <w:pPr>
        <w:pStyle w:val="pj"/>
      </w:pPr>
      <w:r>
        <w:rPr>
          <w:rStyle w:val="s0"/>
        </w:rPr>
        <w:t>2) осы Шартқа Субсидиялау қағидаларында көзделген мерзімде уақтылы қосылмаған жағдайда, кідірту себептерін түсіндіре отырып, ресми хатпен Қаржы агенттігін хабардар етуге;</w:t>
      </w:r>
    </w:p>
    <w:p w:rsidR="00713079" w:rsidRDefault="00713079" w:rsidP="00713079">
      <w:pPr>
        <w:pStyle w:val="pj"/>
      </w:pPr>
      <w:r>
        <w:rPr>
          <w:rStyle w:val="s0"/>
        </w:rPr>
        <w:t>3) Қаржы агенттігінің тиісті хабарламасы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Банктің/ЛК-ның Қаржы агенттігінің шоттарындағы қаражаттың ағымдағы жалпы қалдықтарынан субсидияны есептен шығаруға құқығы жоқ.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Банк/ЛК Қаржы агенттігіне 50 (елу) айлық есептік көрсеткіш (бұдан әрі - АЕК) мөлшерінде айыппұл төлейді;</w:t>
      </w:r>
    </w:p>
    <w:p w:rsidR="00713079" w:rsidRDefault="00713079" w:rsidP="00713079">
      <w:pPr>
        <w:pStyle w:val="pj"/>
      </w:pPr>
      <w:r>
        <w:rPr>
          <w:rStyle w:val="s0"/>
        </w:rPr>
        <w:t>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Банктің/ЛК-ның алдындағы міндеттемелерді орындамаған күннен бастап, бұл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rsidR="00713079" w:rsidRDefault="00713079" w:rsidP="00713079">
      <w:pPr>
        <w:pStyle w:val="pj"/>
      </w:pPr>
      <w:r>
        <w:rPr>
          <w:rStyle w:val="s0"/>
        </w:rPr>
        <w:t>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713079" w:rsidRDefault="00713079" w:rsidP="00713079">
      <w:pPr>
        <w:pStyle w:val="pj"/>
      </w:pPr>
      <w:r>
        <w:rPr>
          <w:rStyle w:val="s0"/>
        </w:rPr>
        <w:t>5) Алушының кредиті/лизингі бойынша негізгі борышы ішінара/толық мерзімінен бұрын өтелген күннен бастап Қаржы агенттігіне 2 (екі) жұмыс күні ішінде хабарлауға міндетті. Алушы негізгі борышты ішінара/толық мерзімінен бұрын өтеген күннен бастап күнтізбелік 30 (отыз) күн өткеннен кейін хабарламаған/хабарлаған жағдайда, Қаржы агенттігінің талабы бойынша Банк/ЛК Қаржы агенттігіне 50 (елу) АЕК мөлшерінде айыппұл төлейді.</w:t>
      </w:r>
    </w:p>
    <w:p w:rsidR="00713079" w:rsidRDefault="00713079" w:rsidP="00713079">
      <w:pPr>
        <w:pStyle w:val="pj"/>
      </w:pPr>
      <w:r>
        <w:rPr>
          <w:rStyle w:val="s0"/>
        </w:rPr>
        <w:t>Алушының кредиті/лизингі бойынша негізгі борышы толық мерзімінен бұрын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 сомасы мен күндерін көрсетеді, ал Қаржы агенттігі субсидиялар аудару сомасы мен күндерін көрсетеді.</w:t>
      </w:r>
    </w:p>
    <w:p w:rsidR="00713079" w:rsidRDefault="00713079" w:rsidP="00713079">
      <w:pPr>
        <w:pStyle w:val="pj"/>
      </w:pPr>
      <w:r>
        <w:rPr>
          <w:rStyle w:val="s0"/>
        </w:rPr>
        <w:t>Алушының кредиті/лизингі бойынша негізгі борышты ішінара мерзімінен бұрын өтеген жағдайда Банк/ЛК Кредит шартына/ҚЛШ-на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Кредит шартына/ҚЛШ-на қосымша келісімнің көшірмесін электрондық форматта (XLS немесе XLSX) жібереді;</w:t>
      </w:r>
    </w:p>
    <w:p w:rsidR="00713079" w:rsidRDefault="00713079" w:rsidP="00713079">
      <w:pPr>
        <w:pStyle w:val="pj"/>
      </w:pPr>
      <w:r>
        <w:rPr>
          <w:rStyle w:val="s0"/>
        </w:rPr>
        <w:lastRenderedPageBreak/>
        <w:t>6) Алушы субсидиялар сомасын дербес төлеген жағдайда, кейін Қаржы агенттігі қаражатты өтеген кезде Қаржы агенттігінің хабарламасы негізінде тиісті субсидиялар сомасын есептен шығаруға және Алушының ағымдағы шотына аударуға;</w:t>
      </w:r>
    </w:p>
    <w:p w:rsidR="00713079" w:rsidRDefault="00713079" w:rsidP="00713079">
      <w:pPr>
        <w:pStyle w:val="pj"/>
      </w:pPr>
      <w:r>
        <w:rPr>
          <w:rStyle w:val="s0"/>
        </w:rPr>
        <w:t>7) сұрау салу бойынша Қаржы агенттігіне Алушының субсидияланатын кредиті/лизингі бойынша төлем тәртібіне қатысты деректерді беруге;</w:t>
      </w:r>
    </w:p>
    <w:p w:rsidR="00713079" w:rsidRDefault="00713079" w:rsidP="00713079">
      <w:pPr>
        <w:pStyle w:val="pj"/>
      </w:pPr>
      <w:r>
        <w:rPr>
          <w:rStyle w:val="s0"/>
        </w:rPr>
        <w:t>8) жобаға мониторинг жүргізу үшін қажетті құжаттарды беруге, Қаржы агенттігімен және Алушымен мониторингтік есептерге қол қоюға;</w:t>
      </w:r>
    </w:p>
    <w:p w:rsidR="00713079" w:rsidRDefault="00713079" w:rsidP="00713079">
      <w:pPr>
        <w:pStyle w:val="pj"/>
      </w:pPr>
      <w:r>
        <w:rPr>
          <w:rStyle w:val="s0"/>
        </w:rPr>
        <w:t>9) осы Шарттың талаптарын орындауға ықпал етуі мүмкін барлық мән-жайлар туралы Қаржы агенттігіне уақтылы хабарлауға;</w:t>
      </w:r>
    </w:p>
    <w:p w:rsidR="00713079" w:rsidRDefault="00713079" w:rsidP="00713079">
      <w:pPr>
        <w:pStyle w:val="pj"/>
      </w:pPr>
      <w:r>
        <w:rPr>
          <w:rStyle w:val="s0"/>
        </w:rPr>
        <w:t>10) егер Банк/ЛК төлемдер кестесінде көзделген, қолданыстағы Кредит шартының/ҚЛШ-ның талаптарын өзгерткен жағдайда, өзгерістерді ескере отырып, төлемдер кестесін беруге;</w:t>
      </w:r>
    </w:p>
    <w:p w:rsidR="00713079" w:rsidRDefault="00713079" w:rsidP="00713079">
      <w:pPr>
        <w:pStyle w:val="pj"/>
      </w:pPr>
      <w:r>
        <w:rPr>
          <w:rStyle w:val="s0"/>
        </w:rPr>
        <w:t>11) осы Шарттың қолданылу мерзімі ішінде Қаржы агенттігімен келісусіз кредиттің/лизингтің сомасын және (немесе) кредит/лизинг бойынша сыйақының номиналдық мөлшерлемесін өзгертпеуге;</w:t>
      </w:r>
    </w:p>
    <w:p w:rsidR="00713079" w:rsidRDefault="00713079" w:rsidP="00713079">
      <w:pPr>
        <w:pStyle w:val="pj"/>
      </w:pPr>
      <w:r>
        <w:rPr>
          <w:rStyle w:val="s0"/>
        </w:rPr>
        <w:t>12) Банк/ЛК тарапынан Қағидаларда/Тетікте көзделген өндіріп алынуы ықтимал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Алушы Шартқа қосылған күннен бастап 3 (үш) ай ішінде Алушыға өтелуге тиіс. Банк/ЛК ағымдағы жылы алынған комиссияларды, алымдарды және/немесе өзге де төлемдерді Алушыға Шарттың осы тармағында көрсетілген мерзімде уақтылы өтемеген жағдайда, Банк/ЛК Қаржы агенттігіне 50 (елу) АЕК мөлшерінде айыппұл төлейді;</w:t>
      </w:r>
    </w:p>
    <w:p w:rsidR="00713079" w:rsidRDefault="00713079" w:rsidP="00713079">
      <w:pPr>
        <w:pStyle w:val="pj"/>
      </w:pPr>
      <w:r>
        <w:rPr>
          <w:rStyle w:val="s0"/>
        </w:rPr>
        <w:t>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rsidR="00713079" w:rsidRDefault="00713079" w:rsidP="00713079">
      <w:pPr>
        <w:pStyle w:val="pj"/>
      </w:pPr>
      <w:r>
        <w:rPr>
          <w:rStyle w:val="s0"/>
        </w:rPr>
        <w:t>14) Алушы қосымша өтініш берген жағдайда оны Шартқа өзгертілген кестемен Қаржы агенттігіне беруге міндетті.</w:t>
      </w:r>
    </w:p>
    <w:p w:rsidR="00713079" w:rsidRDefault="00713079" w:rsidP="00713079">
      <w:pPr>
        <w:pStyle w:val="pj"/>
      </w:pPr>
      <w:r>
        <w:rPr>
          <w:rStyle w:val="s0"/>
        </w:rPr>
        <w:t>25. Банк/ЛК:</w:t>
      </w:r>
    </w:p>
    <w:p w:rsidR="00713079" w:rsidRDefault="00713079" w:rsidP="00713079">
      <w:pPr>
        <w:pStyle w:val="pj"/>
      </w:pPr>
      <w:r>
        <w:rPr>
          <w:rStyle w:val="s0"/>
        </w:rPr>
        <w:t>1) Қаржы агенттігінен осы Шарт шеңберінде көзделген субсидияларды уақтылы аударуды талап етуге;</w:t>
      </w:r>
    </w:p>
    <w:p w:rsidR="00713079" w:rsidRDefault="00713079" w:rsidP="00713079">
      <w:pPr>
        <w:pStyle w:val="pj"/>
      </w:pPr>
      <w:r>
        <w:rPr>
          <w:rStyle w:val="s0"/>
        </w:rPr>
        <w:t>2) Қағидаларда белгіленген негіздемелер бойынша қолданыстағы кредит/лизинг бойынша субсидиялау тоқтатылған жағдайда, Алушыға бұрын қолданылған қаржыландыру шарттарын (оның ішінде сыйақы мөлшерлемесін, комиссияларды, алымдарды және (немесе) басқа төлемдерді) белгілеуге.</w:t>
      </w:r>
    </w:p>
    <w:p w:rsidR="00713079" w:rsidRDefault="00713079" w:rsidP="00713079">
      <w:pPr>
        <w:pStyle w:val="pj"/>
      </w:pPr>
      <w:r>
        <w:rPr>
          <w:rStyle w:val="s0"/>
        </w:rPr>
        <w:t>3) қолданыстағы кредит/лизинг бойынша субсидиялау мерзімі аяқталған жағдайда, Алушы бұрын төлеген және Банк/ЛК қайтарған комиссияларды, алымдарды және (немесе) қолданыстағы кредит/лизинг бойынша өзге де төлемдерді қоспағанда, Алушыға бұрын қолданылған қаржыландыру шарттарын белгілеуге құқылы.</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5-тарау. Шарттың қолданылу мерзімі</w:t>
      </w:r>
    </w:p>
    <w:p w:rsidR="00713079" w:rsidRDefault="00713079" w:rsidP="00713079">
      <w:pPr>
        <w:pStyle w:val="pc"/>
      </w:pPr>
      <w:r>
        <w:rPr>
          <w:rStyle w:val="s1"/>
        </w:rPr>
        <w:t> </w:t>
      </w:r>
    </w:p>
    <w:p w:rsidR="00713079" w:rsidRDefault="00713079" w:rsidP="00713079">
      <w:pPr>
        <w:pStyle w:val="pj"/>
      </w:pPr>
      <w:r>
        <w:rPr>
          <w:rStyle w:val="s0"/>
        </w:rPr>
        <w:t>26. Алушы үшін осы Шарт Алушы осы Шартқа қосылған күннен бастап күшіне енеді және Тараптар Шарт бойынша міндеттемелерді толық орындағанға дейін қолданылады.</w:t>
      </w:r>
    </w:p>
    <w:p w:rsidR="00713079" w:rsidRDefault="00713079" w:rsidP="00713079">
      <w:pPr>
        <w:pStyle w:val="pj"/>
      </w:pPr>
      <w:r>
        <w:rPr>
          <w:rStyle w:val="s0"/>
        </w:rPr>
        <w:t>Банк/ЛК үшін Шарт Банк/ЛК осы Шартқа қосылған күннен бастап күшіне енеді және Тараптар Шарт бойынша міндеттемелерді толық орындағанға дейін қолданылады.</w:t>
      </w:r>
    </w:p>
    <w:p w:rsidR="00713079" w:rsidRDefault="00713079" w:rsidP="00713079">
      <w:pPr>
        <w:pStyle w:val="pj"/>
      </w:pPr>
      <w:r>
        <w:rPr>
          <w:rStyle w:val="s0"/>
        </w:rPr>
        <w:t>27. Осы Шарттың 21-тармағының 9) тармақшасында көзделген негіздер бойынша субсидиялауды тоқтату туралы шешім қабылданған жағдайда, осы Шартты Қаржы агенттігі, оған субсидиялауды тоқтату туралы шешім қабылданған Алушымен біржақты соттан тыс тәртіппен бұзды деп есептеледі.</w:t>
      </w:r>
    </w:p>
    <w:p w:rsidR="00713079" w:rsidRDefault="00713079" w:rsidP="00713079">
      <w:pPr>
        <w:pStyle w:val="pj"/>
      </w:pPr>
      <w:r>
        <w:rPr>
          <w:rStyle w:val="s0"/>
        </w:rPr>
        <w:lastRenderedPageBreak/>
        <w:t>28. Осы Шарт Банктің/ЛК-ның және Алушының өтініші бойынша Банкпен/ЛК-мен және Алушымен бұзылуы мүмкін.</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6-тарау. Жауапкершілік</w:t>
      </w:r>
    </w:p>
    <w:p w:rsidR="00713079" w:rsidRDefault="00713079" w:rsidP="00713079">
      <w:pPr>
        <w:pStyle w:val="pc"/>
      </w:pPr>
      <w:r>
        <w:rPr>
          <w:rStyle w:val="s1"/>
        </w:rPr>
        <w:t> </w:t>
      </w:r>
    </w:p>
    <w:p w:rsidR="00713079" w:rsidRDefault="00713079" w:rsidP="00713079">
      <w:pPr>
        <w:pStyle w:val="pj"/>
      </w:pPr>
      <w:r>
        <w:rPr>
          <w:rStyle w:val="s0"/>
        </w:rPr>
        <w:t>29.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p w:rsidR="00713079" w:rsidRDefault="00713079" w:rsidP="00713079">
      <w:pPr>
        <w:pStyle w:val="pj"/>
      </w:pPr>
      <w:r>
        <w:rPr>
          <w:rStyle w:val="s0"/>
        </w:rPr>
        <w:t>30. Қазақстан Республикасының қолданыстағы азаматтық заңнамасына және Кредит шартына/ҚЛШ-ға сәйкес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Банк/ЛК алдындағы барлық жауапкершілікті Алушы көтереді. Бұл ретте осындай жауапкершілік ешбір жағдайда Қаржы агенттігіне жүктелмейді.</w:t>
      </w:r>
    </w:p>
    <w:p w:rsidR="00713079" w:rsidRDefault="00713079" w:rsidP="00713079">
      <w:pPr>
        <w:pStyle w:val="pc"/>
      </w:pPr>
      <w:r>
        <w:rPr>
          <w:rStyle w:val="s1"/>
        </w:rPr>
        <w:t> </w:t>
      </w:r>
    </w:p>
    <w:p w:rsidR="00713079" w:rsidRDefault="00713079" w:rsidP="00713079">
      <w:pPr>
        <w:pStyle w:val="pc"/>
      </w:pPr>
      <w:r>
        <w:rPr>
          <w:rStyle w:val="s1"/>
        </w:rPr>
        <w:t>7-тарау. Еңсерілмейтін күш мән-жағдайлары</w:t>
      </w:r>
    </w:p>
    <w:p w:rsidR="00713079" w:rsidRDefault="00713079" w:rsidP="00713079">
      <w:pPr>
        <w:pStyle w:val="pc"/>
      </w:pPr>
      <w:r>
        <w:rPr>
          <w:rStyle w:val="s1"/>
        </w:rPr>
        <w:t> </w:t>
      </w:r>
    </w:p>
    <w:p w:rsidR="00713079" w:rsidRDefault="00713079" w:rsidP="00713079">
      <w:pPr>
        <w:pStyle w:val="pj"/>
      </w:pPr>
      <w:r>
        <w:rPr>
          <w:rStyle w:val="s0"/>
        </w:rPr>
        <w:t>31. Егер орындау еңсерілмейтiн күштің, яғни төтенше және тойтаруға болмайтын мән-жайлардың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rsidR="00713079" w:rsidRDefault="00713079" w:rsidP="00713079">
      <w:pPr>
        <w:pStyle w:val="pj"/>
      </w:pPr>
      <w:r>
        <w:rPr>
          <w:rStyle w:val="s0"/>
        </w:rPr>
        <w:t>32. Еңсерілмейтін күш мән-жайлары туындаған кезде осы Шарт бойынша өз міндеттемелерін орындау мүмкін болмайтын Тарап осындай мән-жайлар орын алған сәттен бастап 10 (он) жұмыс күні ішінде екінші Тарапқа осындай мән-жайлар туралы уақтылы хабарлайды. Бұл ретте еңсерілмейтін күш мән-жайларының сипаты, әрекет ету кезеңі, басталу фактісі уәкілетті мемлекеттік органдардың/ұйымдардың тиісті құжаттарымен расталады.</w:t>
      </w:r>
    </w:p>
    <w:p w:rsidR="00713079" w:rsidRDefault="00713079" w:rsidP="00713079">
      <w:pPr>
        <w:pStyle w:val="pj"/>
      </w:pPr>
      <w:r>
        <w:rPr>
          <w:rStyle w:val="s0"/>
        </w:rPr>
        <w:t>33. Уақтылы хабарлама болмаған жағдайда, Тарап екінші Тарапқа хабарламаудың немесе уақтылы хабарламаудың салдарынан келтірілген зиянды өтейді.</w:t>
      </w:r>
    </w:p>
    <w:p w:rsidR="00713079" w:rsidRDefault="00713079" w:rsidP="00713079">
      <w:pPr>
        <w:pStyle w:val="pj"/>
      </w:pPr>
      <w:r>
        <w:rPr>
          <w:rStyle w:val="s0"/>
        </w:rPr>
        <w:t>34. Еңсерілмейтін күш мән-жайларының басталуы осы Шартты орындау мерзімін олардың әрекет ету кезеңіне ұлғайтуға алып келеді.</w:t>
      </w:r>
    </w:p>
    <w:p w:rsidR="00713079" w:rsidRDefault="00713079" w:rsidP="00713079">
      <w:pPr>
        <w:pStyle w:val="pj"/>
      </w:pPr>
      <w:r>
        <w:rPr>
          <w:rStyle w:val="s0"/>
        </w:rPr>
        <w:t>35. Егер осындай мән-жайлар қатарынан 3 (үш) айдан астам уақытқа созылса, онда кез келген Тарап осы Шарт бойынша міндеттемелерді одан әрі орындаудан бас тартуға құқылы.</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8-тарау. Дауларды шешу</w:t>
      </w:r>
    </w:p>
    <w:p w:rsidR="00713079" w:rsidRDefault="00713079" w:rsidP="00713079">
      <w:pPr>
        <w:pStyle w:val="pc"/>
      </w:pPr>
      <w:r>
        <w:rPr>
          <w:rStyle w:val="s1"/>
        </w:rPr>
        <w:t> </w:t>
      </w:r>
    </w:p>
    <w:p w:rsidR="00713079" w:rsidRDefault="00713079" w:rsidP="00713079">
      <w:pPr>
        <w:pStyle w:val="pj"/>
      </w:pPr>
      <w:r>
        <w:rPr>
          <w:rStyle w:val="s0"/>
        </w:rPr>
        <w:t>36.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p w:rsidR="00713079" w:rsidRDefault="00713079" w:rsidP="00713079">
      <w:pPr>
        <w:pStyle w:val="pj"/>
      </w:pPr>
      <w:r>
        <w:rPr>
          <w:rStyle w:val="s0"/>
        </w:rPr>
        <w:t>37.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9-тарау. Құпиялылық</w:t>
      </w:r>
    </w:p>
    <w:p w:rsidR="00713079" w:rsidRDefault="00713079" w:rsidP="00713079">
      <w:pPr>
        <w:pStyle w:val="pc"/>
      </w:pPr>
      <w:r>
        <w:rPr>
          <w:rStyle w:val="s1"/>
        </w:rPr>
        <w:t> </w:t>
      </w:r>
    </w:p>
    <w:p w:rsidR="00713079" w:rsidRDefault="00713079" w:rsidP="00713079">
      <w:pPr>
        <w:pStyle w:val="pj"/>
      </w:pPr>
      <w:r>
        <w:rPr>
          <w:rStyle w:val="s0"/>
        </w:rPr>
        <w:t xml:space="preserve">38.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w:t>
      </w:r>
      <w:r>
        <w:rPr>
          <w:rStyle w:val="s0"/>
        </w:rPr>
        <w:lastRenderedPageBreak/>
        <w:t>көзделген жағдайларды қоспағанда, үшінші тұлғаларға жария етуге болмайтынымен келіседі.</w:t>
      </w:r>
    </w:p>
    <w:p w:rsidR="00713079" w:rsidRDefault="00713079" w:rsidP="00713079">
      <w:pPr>
        <w:pStyle w:val="pj"/>
      </w:pPr>
      <w:r>
        <w:rPr>
          <w:rStyle w:val="s0"/>
        </w:rPr>
        <w:t>39. Тараптың құпия ақпаратты үшінші тұлғаларға беруі, жариялауы немесе оны өзге де жария етуі осы Шартта, сондай-ақ Қазақстан Республикасының заңнамасында тікелей көзделген жағдайларда мүмкін болады.</w:t>
      </w:r>
    </w:p>
    <w:p w:rsidR="00713079" w:rsidRDefault="00713079" w:rsidP="00713079">
      <w:pPr>
        <w:pStyle w:val="pj"/>
      </w:pPr>
      <w:r>
        <w:rPr>
          <w:rStyle w:val="s0"/>
        </w:rPr>
        <w:t>40.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p w:rsidR="00713079" w:rsidRDefault="00713079" w:rsidP="00713079">
      <w:pPr>
        <w:pStyle w:val="pj"/>
      </w:pPr>
      <w:r>
        <w:rPr>
          <w:rStyle w:val="s0"/>
        </w:rPr>
        <w:t>41. Кез келген Тарап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10-тарау. Қорытынды ережелер</w:t>
      </w:r>
    </w:p>
    <w:p w:rsidR="00713079" w:rsidRDefault="00713079" w:rsidP="00713079">
      <w:pPr>
        <w:pStyle w:val="pc"/>
      </w:pPr>
      <w:r>
        <w:rPr>
          <w:rStyle w:val="s1"/>
        </w:rPr>
        <w:t> </w:t>
      </w:r>
    </w:p>
    <w:p w:rsidR="00713079" w:rsidRDefault="00713079" w:rsidP="00713079">
      <w:pPr>
        <w:pStyle w:val="pj"/>
      </w:pPr>
      <w:r>
        <w:rPr>
          <w:rStyle w:val="s0"/>
        </w:rPr>
        <w:t>42. Осы Шартқа қол қою арқылы Алушы Қаржы агенттігіне:</w:t>
      </w:r>
    </w:p>
    <w:p w:rsidR="00713079" w:rsidRDefault="00713079" w:rsidP="00713079">
      <w:pPr>
        <w:pStyle w:val="pj"/>
      </w:pPr>
      <w:r>
        <w:rPr>
          <w:rStyle w:val="s0"/>
        </w:rPr>
        <w:t>1) субсидиялау жүзеге асырылатын осы Кредит/лизинг шарты шеңберінде алынған ақпарат пен құжаттарды, оның ішінде банктік және коммерциялық құпияны Қаржы агенттігінің мүдделі үшінші тұлғаларға Алушының алдын ала жазбаша келісімінсіз беруіне;</w:t>
      </w:r>
    </w:p>
    <w:p w:rsidR="00713079" w:rsidRDefault="00713079" w:rsidP="00713079">
      <w:pPr>
        <w:pStyle w:val="pj"/>
      </w:pPr>
      <w:r>
        <w:rPr>
          <w:rStyle w:val="s0"/>
        </w:rPr>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p w:rsidR="00713079" w:rsidRDefault="00713079" w:rsidP="00713079">
      <w:pPr>
        <w:pStyle w:val="pj"/>
      </w:pPr>
      <w:r>
        <w:rPr>
          <w:rStyle w:val="s0"/>
        </w:rPr>
        <w:t>43. Алушы Қаржы агенттігіне мыналарды мәлімдейді және оларға кепілдік береді:</w:t>
      </w:r>
    </w:p>
    <w:p w:rsidR="00713079" w:rsidRDefault="00713079" w:rsidP="00713079">
      <w:pPr>
        <w:pStyle w:val="pj"/>
      </w:pPr>
      <w:r>
        <w:rPr>
          <w:rStyle w:val="s0"/>
        </w:rPr>
        <w:t>1) осы Шартта көрсетілген растаулар мен кепілдіктердің шынайы екенін және шындыққа сәйкес келетінін растайды;</w:t>
      </w:r>
    </w:p>
    <w:p w:rsidR="00713079" w:rsidRDefault="00713079" w:rsidP="00713079">
      <w:pPr>
        <w:pStyle w:val="pj"/>
      </w:pPr>
      <w:r>
        <w:rPr>
          <w:rStyle w:val="s0"/>
        </w:rPr>
        <w:t>2) Қаржы агенттігі көрсетілген растаулар мен кепілдіктердің шындыққа сәйкес келетінін тексеруге міндетті емес;</w:t>
      </w:r>
    </w:p>
    <w:p w:rsidR="00713079" w:rsidRDefault="00713079" w:rsidP="00713079">
      <w:pPr>
        <w:pStyle w:val="pj"/>
      </w:pPr>
      <w:r>
        <w:rPr>
          <w:rStyle w:val="s0"/>
        </w:rPr>
        <w:t>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p w:rsidR="00713079" w:rsidRDefault="00713079" w:rsidP="00713079">
      <w:pPr>
        <w:pStyle w:val="pj"/>
      </w:pPr>
      <w:r>
        <w:rPr>
          <w:rStyle w:val="s0"/>
        </w:rPr>
        <w:t>44. Осы Шарт шеңберінде Қағидаларға өзгерістер және/немесе толықтырулар енгізілген жағдайда, осы Шарттың ережелеріне қатысты бөлігінде осы Шартқа тиісті өзгерістер мен толықтырулар енгізу қажет. Осы Шарттың және Қағидалардың және/немесе Тетіктің ережелері арасында әртүрлі оқылулар туындаған жағдайда, Қазақстан Республикасы Үкіметінің жоғарыда көрсетілген қаулысының нормалары қолданылады.</w:t>
      </w:r>
    </w:p>
    <w:p w:rsidR="00713079" w:rsidRDefault="00713079" w:rsidP="00713079">
      <w:pPr>
        <w:pStyle w:val="pj"/>
      </w:pPr>
      <w:r>
        <w:rPr>
          <w:rStyle w:val="s0"/>
        </w:rPr>
        <w:t>45. Осы Шартта көзделмеген барлық өзге жағдайларда Тараптар Қағидалардың/Тетіктің талаптарын және Қазақстан Республикасының қолданыстағы заңнамасын басшылыққа алады.</w:t>
      </w:r>
    </w:p>
    <w:p w:rsidR="00713079" w:rsidRDefault="00713079" w:rsidP="00713079">
      <w:pPr>
        <w:pStyle w:val="pr"/>
      </w:pPr>
      <w:r>
        <w:rPr>
          <w:rStyle w:val="s0"/>
        </w:rPr>
        <w:t> </w:t>
      </w:r>
    </w:p>
    <w:p w:rsidR="00713079" w:rsidRDefault="00713079" w:rsidP="00713079">
      <w:pPr>
        <w:pStyle w:val="pr"/>
      </w:pPr>
      <w:bookmarkStart w:id="0" w:name="SUB81"/>
      <w:bookmarkEnd w:id="0"/>
      <w:r>
        <w:rPr>
          <w:rStyle w:val="s0"/>
        </w:rPr>
        <w:t xml:space="preserve">Қосылу </w:t>
      </w:r>
      <w:hyperlink w:anchor="sub8" w:history="1">
        <w:r>
          <w:rPr>
            <w:rStyle w:val="a3"/>
          </w:rPr>
          <w:t>шартына</w:t>
        </w:r>
      </w:hyperlink>
    </w:p>
    <w:p w:rsidR="00713079" w:rsidRDefault="00713079" w:rsidP="00713079">
      <w:pPr>
        <w:pStyle w:val="pr"/>
      </w:pPr>
      <w:r>
        <w:rPr>
          <w:rStyle w:val="s0"/>
        </w:rPr>
        <w:t>1-қосымша</w:t>
      </w:r>
    </w:p>
    <w:p w:rsidR="00713079" w:rsidRDefault="00713079" w:rsidP="00713079">
      <w:pPr>
        <w:pStyle w:val="pr"/>
      </w:pPr>
      <w:r>
        <w:rPr>
          <w:rStyle w:val="s0"/>
        </w:rPr>
        <w:t> </w:t>
      </w:r>
    </w:p>
    <w:p w:rsidR="00713079" w:rsidRDefault="00713079" w:rsidP="00713079">
      <w:pPr>
        <w:pStyle w:val="pr"/>
      </w:pPr>
      <w:r>
        <w:rPr>
          <w:rStyle w:val="s0"/>
        </w:rPr>
        <w:t>Нысан</w:t>
      </w:r>
    </w:p>
    <w:p w:rsidR="00713079" w:rsidRDefault="00713079" w:rsidP="00713079">
      <w:pPr>
        <w:pStyle w:val="pc"/>
      </w:pPr>
      <w:r>
        <w:rPr>
          <w:rStyle w:val="s1"/>
        </w:rPr>
        <w:t> </w:t>
      </w:r>
    </w:p>
    <w:p w:rsidR="00713079" w:rsidRDefault="00713079" w:rsidP="00713079">
      <w:pPr>
        <w:pStyle w:val="pc"/>
      </w:pPr>
      <w:r>
        <w:rPr>
          <w:rStyle w:val="s1"/>
        </w:rPr>
        <w:t>Қосылу шартына Алушының өтініші</w:t>
      </w:r>
    </w:p>
    <w:p w:rsidR="00713079" w:rsidRDefault="00713079" w:rsidP="00713079">
      <w:pPr>
        <w:pStyle w:val="pc"/>
      </w:pPr>
      <w:r>
        <w:rPr>
          <w:rStyle w:val="s1"/>
        </w:rPr>
        <w:t> </w:t>
      </w:r>
    </w:p>
    <w:p w:rsidR="00713079" w:rsidRDefault="00713079" w:rsidP="00713079">
      <w:pPr>
        <w:pStyle w:val="pj"/>
      </w:pPr>
      <w:r>
        <w:rPr>
          <w:rStyle w:val="s0"/>
        </w:rPr>
        <w:t xml:space="preserve">Бұдан әрі «Алушы» деп аталатын ______________________________ (заңды тұлғаның атауы/жеке тұлғаның тегі, аты, әкесінің аты (болған жағдайда) атынан __________________________ негізінде әрекет ететін _____________________ (заңды тұлғалар үшін), 2021 - 2025 жылдарға арналған кәсіпкерлікті дамыту жөніндегі ұлттық жоба </w:t>
      </w:r>
      <w:r>
        <w:rPr>
          <w:rStyle w:val="s0"/>
        </w:rPr>
        <w:lastRenderedPageBreak/>
        <w:t>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«Даму» кәсіпкерлікті дамыту қоры» акционерлік қоғамынан (бұдан әрі - Қаржы агенттігі) ____________________ Акционерлік қоғамы/ Жауапкершілігі шектеулі серіктестік (Банктің/ЛК-ның атауы) (бұдан әрі - Банк/ЛК) кредиті/лизингі бойынша мынадай шарттармен субсидия беруді сұрайды.</w:t>
      </w:r>
    </w:p>
    <w:p w:rsidR="00713079" w:rsidRDefault="00713079" w:rsidP="00713079">
      <w:pPr>
        <w:pStyle w:val="pj"/>
      </w:pPr>
      <w:r>
        <w:rPr>
          <w:rStyle w:val="s0"/>
        </w:rPr>
        <w:t>Алушының қосылу туралы осы Өтінішіндегі терминдер мен қысқартулар (бұдан әрі - Өтініш) Шартқа сәйкес түсіндіріледі.</w:t>
      </w:r>
    </w:p>
    <w:tbl>
      <w:tblPr>
        <w:tblW w:w="5000" w:type="pct"/>
        <w:tblCellMar>
          <w:left w:w="0" w:type="dxa"/>
          <w:right w:w="0" w:type="dxa"/>
        </w:tblCellMar>
        <w:tblLook w:val="04A0" w:firstRow="1" w:lastRow="0" w:firstColumn="1" w:lastColumn="0" w:noHBand="0" w:noVBand="1"/>
      </w:tblPr>
      <w:tblGrid>
        <w:gridCol w:w="2723"/>
        <w:gridCol w:w="222"/>
        <w:gridCol w:w="6390"/>
      </w:tblGrid>
      <w:tr w:rsidR="00713079" w:rsidTr="000D1E8F">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Алушы туралы ақпарат</w:t>
            </w: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Алушының толық атауы және ұйымдық нысаны/Тегі, аты, әкесінің аты (болған жағдайда)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Алушының заңды тұлға ретінде тіркелгені туралы деректер</w:t>
            </w:r>
          </w:p>
          <w:p w:rsidR="00713079" w:rsidRDefault="00713079" w:rsidP="000D1E8F">
            <w:pPr>
              <w:pStyle w:val="pc"/>
            </w:pPr>
            <w:r>
              <w:t>(мемлекеттік тіркеу/қайта тіркеу туралы куәлік/анықтама)</w:t>
            </w:r>
          </w:p>
          <w:p w:rsidR="00713079" w:rsidRDefault="00713079" w:rsidP="000D1E8F">
            <w:pPr>
              <w:pStyle w:val="pc"/>
            </w:pPr>
            <w:r>
              <w:t>(заңды тұлғалар үшін)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Алушының дара кәсіпкер ретінде тіркелгені туралы деректер</w:t>
            </w:r>
          </w:p>
          <w:p w:rsidR="00713079" w:rsidRDefault="00713079" w:rsidP="000D1E8F">
            <w:pPr>
              <w:pStyle w:val="pc"/>
            </w:pPr>
            <w:r>
              <w:t>(жеке тұлғалар үшін)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Бизнес сәйкестендіру нөмірі/Жеке сәйкестендіру нөмірі (БСН/ЖСН)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Тіркеу орны бойынша заңды мекенжайы/тұрғылықты мекенжайы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Нақты мекенжайы/нақты тұратын мекенжайы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c"/>
      </w:pPr>
      <w:r>
        <w:rPr>
          <w:rStyle w:val="s1"/>
        </w:rPr>
        <w:t> </w:t>
      </w:r>
    </w:p>
    <w:p w:rsidR="00713079" w:rsidRDefault="00713079" w:rsidP="00713079">
      <w:pPr>
        <w:pStyle w:val="pc"/>
      </w:pPr>
      <w:r>
        <w:rPr>
          <w:rStyle w:val="s1"/>
        </w:rPr>
        <w:t>Субсидиялаудың негізгі шарттары</w:t>
      </w:r>
    </w:p>
    <w:p w:rsidR="00713079" w:rsidRDefault="00713079" w:rsidP="00713079">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4409"/>
        <w:gridCol w:w="4410"/>
      </w:tblGrid>
      <w:tr w:rsidR="00713079" w:rsidTr="000D1E8F">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 шартының атауы, күні және нөмірі (Кредиттік желіні ашу туралы келісім/Банктік қарыз шарты/Қаржы лизингі шарты</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Банк/ЛК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сомасы/кредит желісі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бойынша сыйақы мөлшерлемесі:</w:t>
            </w:r>
          </w:p>
          <w:p w:rsidR="00713079" w:rsidRDefault="00713079" w:rsidP="000D1E8F">
            <w:pPr>
              <w:pStyle w:val="p"/>
            </w:pPr>
            <w:r>
              <w:t>1) субсидияланатын;</w:t>
            </w:r>
          </w:p>
          <w:p w:rsidR="00713079" w:rsidRDefault="00713079" w:rsidP="000D1E8F">
            <w:pPr>
              <w:pStyle w:val="p"/>
            </w:pPr>
            <w:r>
              <w:t>2) субсидияланбайтын.</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lastRenderedPageBreak/>
              <w:t>5.</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мерзімі/кредит желісі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Кредиттің/лизингтің нысаналы мақсаты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7.</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Субсидиялау мерзімі (айларда)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Қағидаларды/Тетікті іске асыру шеңберіндегі бағыты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9.</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Негізгі борыш пен сыйақыны өтеу шарттары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Қаржы агенттігінің уәкілетті органы шешімінің нөмірі және күні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Экономикалық қызметтің жалпы жіктеуіші бойынша сала (бұдан әрі -ЭҚЖЖ, 5 мәнді)</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Жоба бойынша ерекше шарттар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rPr>
          <w:rStyle w:val="s0"/>
        </w:rPr>
        <w:t>1. Төменде қол қоя отырып, мыналарды:</w:t>
      </w:r>
    </w:p>
    <w:p w:rsidR="00713079" w:rsidRDefault="00713079" w:rsidP="00713079">
      <w:pPr>
        <w:pStyle w:val="pj"/>
      </w:pPr>
      <w:r>
        <w:rPr>
          <w:rStyle w:val="s0"/>
        </w:rPr>
        <w:t>1) бұдан әрі «Шарт» деп аталатын, _______________ электрондық мекенжайы бойынша интернет-ресурста орналастырылған Қосылу шартының талаптарымен танысқанымды және келісетінімді;</w:t>
      </w:r>
    </w:p>
    <w:p w:rsidR="00713079" w:rsidRDefault="00713079" w:rsidP="00713079">
      <w:pPr>
        <w:pStyle w:val="pj"/>
      </w:pPr>
      <w:r>
        <w:rPr>
          <w:rStyle w:val="s0"/>
        </w:rPr>
        <w:t>2) Қазақстан Республикасы Азаматтық кодексінің 389-бабына сәйкес тұтастай Шартқа қосылатынымды, Шарттың барлық ережелерін толық көлемде қабылдайтынымды және оларды тиісті түрде орындауға міндеттененімді;</w:t>
      </w:r>
    </w:p>
    <w:p w:rsidR="00713079" w:rsidRDefault="00713079" w:rsidP="00713079">
      <w:pPr>
        <w:pStyle w:val="pj"/>
      </w:pPr>
      <w:r>
        <w:rPr>
          <w:rStyle w:val="s0"/>
        </w:rPr>
        <w:t>3) осы Өтінішті Қаржы агенттігінің уәкілетті жұмыскері Шартпен жиынтықта қабылдаған жағдайда ол жасалған Шарт болып табылатынын растаймын.</w:t>
      </w:r>
    </w:p>
    <w:p w:rsidR="00713079" w:rsidRDefault="00713079" w:rsidP="00713079">
      <w:pPr>
        <w:pStyle w:val="pj"/>
      </w:pPr>
      <w:r>
        <w:rPr>
          <w:rStyle w:val="s0"/>
        </w:rPr>
        <w:t>2. Мыналармен:</w:t>
      </w:r>
    </w:p>
    <w:p w:rsidR="00713079" w:rsidRDefault="00713079" w:rsidP="00713079">
      <w:pPr>
        <w:pStyle w:val="pj"/>
      </w:pPr>
      <w:r>
        <w:rPr>
          <w:rStyle w:val="s0"/>
        </w:rPr>
        <w:t>1) Қаржы агенттігі Шартқа менімен алдын ала келісусіз біржақты тәртіппен өзгерістер немесе толықтырулар енгізуге құқылы екендігіне;</w:t>
      </w:r>
    </w:p>
    <w:p w:rsidR="00713079" w:rsidRDefault="00713079" w:rsidP="00713079">
      <w:pPr>
        <w:pStyle w:val="pj"/>
      </w:pPr>
      <w:r>
        <w:rPr>
          <w:rStyle w:val="s0"/>
        </w:rPr>
        <w:t>2) енгізілген өзгерістерді немесе толықтыруларды ескере отырып, Шарт Қаржы агенттігінің интернет-ресурсында _______________ электрондық мекенжайы бойынша орналастырылатынына;</w:t>
      </w:r>
    </w:p>
    <w:p w:rsidR="00713079" w:rsidRDefault="00713079" w:rsidP="00713079">
      <w:pPr>
        <w:pStyle w:val="pj"/>
      </w:pPr>
      <w:r>
        <w:rPr>
          <w:rStyle w:val="s0"/>
        </w:rPr>
        <w:t>3) Қаржы агенттігімен жеке субсидиялау шартын жасасу мүмкіндігі туралы хабардар екеніме, бірақ Шартқа қосылу жолымен Шарт жасасудың пайдасына таңдау жасайтыныма келісемін және осы арқылы қосылу жолымен Шарттың жасалуы әдетте осындай түрдегі шарттар бойынша берілетін Алушының құқықтарынан айырмайтынын, Қаржы агенттігінің жауапкершілігін жоққа шығармайтынын немесе шектемейтінін, не өзінің ақылға қонымды түсінікті мүдделерін негізге ала отырып, Шарттың талаптарын айқындауға қатысу мүмкіндігі болған кезде қабылдамайтын Алушы үшін айқын ауыртпалық түсіретін басқа да талаптарды қамтымайтынын мәлімдеймін.</w:t>
      </w:r>
    </w:p>
    <w:p w:rsidR="00713079" w:rsidRDefault="00713079" w:rsidP="00713079">
      <w:pPr>
        <w:pStyle w:val="pj"/>
      </w:pPr>
      <w:r>
        <w:rPr>
          <w:rStyle w:val="s0"/>
        </w:rPr>
        <w:t>3. Мыналарға:</w:t>
      </w:r>
    </w:p>
    <w:p w:rsidR="00713079" w:rsidRDefault="00713079" w:rsidP="00713079">
      <w:pPr>
        <w:pStyle w:val="pj"/>
      </w:pPr>
      <w:r>
        <w:rPr>
          <w:rStyle w:val="s0"/>
        </w:rPr>
        <w:t>1) осы Шарт және Шартқа төлемдер кестесі бойынша өз міндеттемелерімді уақтылы және толық көлемде орындауға;</w:t>
      </w:r>
    </w:p>
    <w:p w:rsidR="00713079" w:rsidRDefault="00713079" w:rsidP="00713079">
      <w:pPr>
        <w:pStyle w:val="pj"/>
      </w:pPr>
      <w:r>
        <w:rPr>
          <w:rStyle w:val="s0"/>
        </w:rPr>
        <w:t>2) Банкке/ЛК-ға:</w:t>
      </w:r>
    </w:p>
    <w:p w:rsidR="00713079" w:rsidRDefault="00713079" w:rsidP="00713079">
      <w:pPr>
        <w:pStyle w:val="pj"/>
      </w:pPr>
      <w:r>
        <w:rPr>
          <w:rStyle w:val="s0"/>
        </w:rPr>
        <w:t>Кредит шартына/Қаржы лизингі шартына сәйкес төлемдер кестесі бойынша субсидияланбайтын сыйақы мөлшерлемесі;</w:t>
      </w:r>
    </w:p>
    <w:p w:rsidR="00713079" w:rsidRDefault="00713079" w:rsidP="00713079">
      <w:pPr>
        <w:pStyle w:val="pj"/>
      </w:pPr>
      <w:r>
        <w:rPr>
          <w:rStyle w:val="s0"/>
        </w:rPr>
        <w:t>Шарттың 18-тармағында көрсетілген жағдайларды ескере отырып, сыйақының субсидияланатын және субсидияланбайтын бөлігінде сыйақы төлеуге;</w:t>
      </w:r>
    </w:p>
    <w:p w:rsidR="00713079" w:rsidRDefault="00713079" w:rsidP="00713079">
      <w:pPr>
        <w:pStyle w:val="pj"/>
      </w:pPr>
      <w:r>
        <w:rPr>
          <w:rStyle w:val="s0"/>
        </w:rPr>
        <w:t>3) Қаржы агенттігіне жазбаша сұрау салу бойынша кредиттің/лизингтің мақсатты пайдаланылуына, жобаның және (немесе) Алушының жобаны іске асыру аумағында Қағидалардың/Тетіктің шарттарына сәйкестігіне тексеру жүргізу құқығын беруге;</w:t>
      </w:r>
    </w:p>
    <w:p w:rsidR="00713079" w:rsidRDefault="00713079" w:rsidP="00713079">
      <w:pPr>
        <w:pStyle w:val="pj"/>
      </w:pPr>
      <w:r>
        <w:rPr>
          <w:rStyle w:val="s0"/>
        </w:rPr>
        <w:t>4) Қаржы агенттігінің жазбаша сұрау салуы бойынша Қағидалардың/Тетіктің, Кредит шартының/Қаржы лизингі шартының және осы Шарттың талаптарын орындауға байланысты құжаттар мен ақпаратты беруге;</w:t>
      </w:r>
    </w:p>
    <w:p w:rsidR="00713079" w:rsidRDefault="00713079" w:rsidP="00713079">
      <w:pPr>
        <w:pStyle w:val="pj"/>
      </w:pPr>
      <w:r>
        <w:rPr>
          <w:rStyle w:val="s0"/>
        </w:rPr>
        <w:t>5) Тараптардың алдын ала жазбаша келісімінсіз осы Шарттың талаптары мен іске асырылуы туралы ақпаратты үшінші тұлғаларға бермеуге және жария етпеуге;</w:t>
      </w:r>
    </w:p>
    <w:p w:rsidR="00713079" w:rsidRDefault="00713079" w:rsidP="00713079">
      <w:pPr>
        <w:pStyle w:val="pj"/>
      </w:pPr>
      <w:r>
        <w:rPr>
          <w:rStyle w:val="s0"/>
        </w:rPr>
        <w:lastRenderedPageBreak/>
        <w:t>6)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rsidR="00713079" w:rsidRDefault="00713079" w:rsidP="00713079">
      <w:pPr>
        <w:pStyle w:val="pj"/>
      </w:pPr>
      <w:r>
        <w:rPr>
          <w:rStyle w:val="s0"/>
        </w:rPr>
        <w:t>7) кредит қаражатын мақсатсыз пайдалану және (немесе) Алушының жобасының Қағидалардың/Тетіктің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қамтамасыз етуге;</w:t>
      </w:r>
    </w:p>
    <w:p w:rsidR="00713079" w:rsidRDefault="00713079" w:rsidP="00713079">
      <w:pPr>
        <w:pStyle w:val="pj"/>
      </w:pPr>
      <w:r>
        <w:rPr>
          <w:rStyle w:val="s0"/>
        </w:rPr>
        <w:t>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не нәтижелері бойынша қорытындыны Алушы Қаржы агенттігіне беретін энергия аудитіне қол жеткізуіне тиісті тәуелсіз бағалау жүргізуді қамтамасыз етуге міндеттенемін. Жоба бойынша Алушы мәлімдеген «жасыл» таксономияның шекті өлшемшарттарының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жүргізуі мүмкін;</w:t>
      </w:r>
    </w:p>
    <w:p w:rsidR="00713079" w:rsidRDefault="00713079" w:rsidP="00713079">
      <w:pPr>
        <w:pStyle w:val="pj"/>
      </w:pPr>
      <w:r>
        <w:rPr>
          <w:rStyle w:val="s0"/>
        </w:rPr>
        <w:t>9) Шартта көзделген өзге де құқықтар мен міндеттерді сақтауға және орындауға міндеттенемін.</w:t>
      </w:r>
    </w:p>
    <w:p w:rsidR="00713079" w:rsidRDefault="00713079" w:rsidP="00713079">
      <w:pPr>
        <w:pStyle w:val="pj"/>
      </w:pPr>
      <w:r>
        <w:rPr>
          <w:rStyle w:val="s0"/>
        </w:rPr>
        <w:t>4. Алушы осы арқылы Қаржы агенттігіне:</w:t>
      </w:r>
    </w:p>
    <w:p w:rsidR="00713079" w:rsidRDefault="00713079" w:rsidP="00713079">
      <w:pPr>
        <w:pStyle w:val="pj"/>
      </w:pPr>
      <w:r>
        <w:rPr>
          <w:rStyle w:val="s0"/>
        </w:rPr>
        <w:t>1) Қаржы агенттігі осы өтініште көрсетілген мәліметтерді, ақпаратты және Алушы берген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нарығын және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rsidR="00713079" w:rsidRDefault="00713079" w:rsidP="00713079">
      <w:pPr>
        <w:pStyle w:val="pj"/>
      </w:pPr>
      <w:r>
        <w:rPr>
          <w:rStyle w:val="s0"/>
        </w:rPr>
        <w:t>2) Қаржы агенттігі осы Шартты орындау шеңберінде Алушыдан немесе Банктен/ЛК-дан алынған Алушы туралы ақпаратты жарнама науқанын жүргізу кезінде, Қаржы агенттігінің ресми сайтында ақпаратты орналастыру кезінде пайдалана алатынына келісім беремін.</w:t>
      </w:r>
    </w:p>
    <w:p w:rsidR="00713079" w:rsidRDefault="00713079" w:rsidP="00713079">
      <w:pPr>
        <w:pStyle w:val="pj"/>
      </w:pPr>
      <w:r>
        <w:rPr>
          <w:rStyle w:val="s0"/>
        </w:rPr>
        <w:t>Осы Өтініш және оған қосымшалар Шарттың ажырамас бөлігі болып табылады.</w:t>
      </w:r>
    </w:p>
    <w:p w:rsidR="00713079" w:rsidRDefault="00713079" w:rsidP="00713079">
      <w:pPr>
        <w:pStyle w:val="pj"/>
      </w:pPr>
      <w:r>
        <w:rPr>
          <w:rStyle w:val="s0"/>
        </w:rPr>
        <w:t>Қосымшалар:</w:t>
      </w:r>
    </w:p>
    <w:p w:rsidR="00713079" w:rsidRDefault="00713079" w:rsidP="00713079">
      <w:pPr>
        <w:pStyle w:val="pj"/>
      </w:pPr>
      <w:r>
        <w:rPr>
          <w:rStyle w:val="s0"/>
        </w:rPr>
        <w:t>1. Кредит шартының/Қаржы лизингі шартының көшірмесі: _________________________;</w:t>
      </w:r>
    </w:p>
    <w:p w:rsidR="00713079" w:rsidRDefault="00713079" w:rsidP="00713079">
      <w:pPr>
        <w:pStyle w:val="pj"/>
      </w:pPr>
      <w:r>
        <w:rPr>
          <w:rStyle w:val="s0"/>
        </w:rPr>
        <w:t>2. Дербес деректер субъектілерінің дербес деректерді жинауға және өңдеуге келісімі: ______________________________;</w:t>
      </w:r>
    </w:p>
    <w:p w:rsidR="00713079" w:rsidRDefault="00713079" w:rsidP="00713079">
      <w:pPr>
        <w:pStyle w:val="pj"/>
      </w:pPr>
      <w:r>
        <w:rPr>
          <w:rStyle w:val="s0"/>
        </w:rPr>
        <w:t>3. _________________________________________.</w:t>
      </w:r>
    </w:p>
    <w:p w:rsidR="00713079" w:rsidRDefault="00713079" w:rsidP="00713079">
      <w:pPr>
        <w:pStyle w:val="pj"/>
      </w:pPr>
      <w:r>
        <w:rPr>
          <w:rStyle w:val="s0"/>
        </w:rPr>
        <w:t>Жеке тұлғалар - дара кәсіпкерлер үшін:</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Мемлекеттік тіркеу туралы куәлік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Қолы</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t>Заңды тұлғалар үшін:</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Басшы:</w:t>
            </w:r>
          </w:p>
          <w:p w:rsidR="00713079" w:rsidRDefault="00713079" w:rsidP="000D1E8F">
            <w:pPr>
              <w:pStyle w:val="p"/>
            </w:pPr>
            <w:r>
              <w:t>лауазымы, 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lastRenderedPageBreak/>
        <w:t>Қаржы агенттігінің Өтінішті қабылдау туралы белгілері:</w:t>
      </w:r>
    </w:p>
    <w:p w:rsidR="00713079" w:rsidRDefault="00713079" w:rsidP="00713079">
      <w:pPr>
        <w:pStyle w:val="pj"/>
      </w:pPr>
      <w:r>
        <w:t>20___ ж. «____» _____________.</w:t>
      </w:r>
    </w:p>
    <w:p w:rsidR="00713079" w:rsidRDefault="00713079" w:rsidP="00713079">
      <w:pPr>
        <w:pStyle w:val="pr"/>
      </w:pPr>
      <w:r>
        <w:rPr>
          <w:rStyle w:val="s0"/>
        </w:rPr>
        <w:t> </w:t>
      </w:r>
    </w:p>
    <w:p w:rsidR="00713079" w:rsidRDefault="00713079" w:rsidP="00713079">
      <w:pPr>
        <w:pStyle w:val="pr"/>
      </w:pPr>
      <w:r>
        <w:rPr>
          <w:rStyle w:val="s0"/>
        </w:rPr>
        <w:t xml:space="preserve">Қосылу шартына </w:t>
      </w:r>
    </w:p>
    <w:p w:rsidR="00713079" w:rsidRDefault="00713079" w:rsidP="00713079">
      <w:pPr>
        <w:pStyle w:val="pr"/>
      </w:pPr>
      <w:r>
        <w:rPr>
          <w:rStyle w:val="s0"/>
        </w:rPr>
        <w:t xml:space="preserve">Алушының </w:t>
      </w:r>
      <w:hyperlink w:anchor="sub81" w:history="1">
        <w:r>
          <w:rPr>
            <w:rStyle w:val="a3"/>
          </w:rPr>
          <w:t>өтінішіне</w:t>
        </w:r>
      </w:hyperlink>
    </w:p>
    <w:p w:rsidR="00713079" w:rsidRDefault="00713079" w:rsidP="00713079">
      <w:pPr>
        <w:pStyle w:val="pr"/>
      </w:pPr>
      <w:r>
        <w:rPr>
          <w:rStyle w:val="s0"/>
        </w:rPr>
        <w:t>қосымша</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Дербес деректер субъектісінің «Даму» кәсіпкерлікті дамыту қоры» акционерлік қоғамының оның дербес деректерін жинауына және өңдеуіне келісімі</w:t>
      </w:r>
    </w:p>
    <w:p w:rsidR="00713079" w:rsidRDefault="00713079" w:rsidP="00713079">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713079" w:rsidTr="000D1E8F">
        <w:tc>
          <w:tcPr>
            <w:tcW w:w="2500" w:type="pct"/>
            <w:tcMar>
              <w:top w:w="0" w:type="dxa"/>
              <w:left w:w="108" w:type="dxa"/>
              <w:bottom w:w="0" w:type="dxa"/>
              <w:right w:w="108" w:type="dxa"/>
            </w:tcMar>
            <w:hideMark/>
          </w:tcPr>
          <w:p w:rsidR="00713079" w:rsidRDefault="00713079" w:rsidP="000D1E8F">
            <w:pPr>
              <w:pStyle w:val="p"/>
            </w:pPr>
            <w:r>
              <w:rPr>
                <w:rStyle w:val="s0"/>
              </w:rPr>
              <w:t>_________________ қ.</w:t>
            </w:r>
          </w:p>
        </w:tc>
        <w:tc>
          <w:tcPr>
            <w:tcW w:w="2500" w:type="pct"/>
            <w:tcMar>
              <w:top w:w="0" w:type="dxa"/>
              <w:left w:w="108" w:type="dxa"/>
              <w:bottom w:w="0" w:type="dxa"/>
              <w:right w:w="108" w:type="dxa"/>
            </w:tcMar>
            <w:hideMark/>
          </w:tcPr>
          <w:p w:rsidR="00713079" w:rsidRDefault="00713079" w:rsidP="000D1E8F">
            <w:pPr>
              <w:pStyle w:val="p"/>
            </w:pPr>
            <w:r>
              <w:rPr>
                <w:rStyle w:val="s0"/>
              </w:rPr>
              <w:t>20___ ж. «____» ____________</w:t>
            </w:r>
          </w:p>
        </w:tc>
      </w:tr>
    </w:tbl>
    <w:p w:rsidR="00713079" w:rsidRDefault="00713079" w:rsidP="00713079">
      <w:pPr>
        <w:pStyle w:val="pj"/>
      </w:pPr>
      <w:r>
        <w:rPr>
          <w:rStyle w:val="s0"/>
        </w:rPr>
        <w:t>«____________» жауапкершілігі шектеулі /қосымша жауапкершілігі бар серіктестігі /Толық/Коммандиттік серіктестігі/Акционерлік қоғамы (бұдан әрі - Алушы)</w:t>
      </w:r>
      <w:r>
        <w:rPr>
          <w:rStyle w:val="s0"/>
          <w:vertAlign w:val="superscript"/>
        </w:rPr>
        <w:t>1</w:t>
      </w:r>
      <w:r>
        <w:rPr>
          <w:rStyle w:val="s0"/>
        </w:rPr>
        <w:t>, Қазақстан Республикасының заңнамасына сәйкес құрылған және әрекет ететін (мемлекеттік қайта/тіркеу туралы куәлігінің/анықтамасының № ______________, [_______________________ қаласының Әділет департаменті ___________ ___________ж. берген]</w:t>
      </w:r>
      <w:r>
        <w:rPr>
          <w:rStyle w:val="s0"/>
          <w:vertAlign w:val="superscript"/>
        </w:rPr>
        <w:t>2</w:t>
      </w:r>
      <w:r>
        <w:rPr>
          <w:rStyle w:val="s0"/>
        </w:rPr>
        <w:t>), бизнес сәйкестендіру нөмірі (бұдан әрі - БСН) __________, орналасқан мекенжайы: Қазақстан Республикасы, ________________, оның атынан _____________ негізінде әрекет ететін _____________,</w:t>
      </w:r>
    </w:p>
    <w:p w:rsidR="00713079" w:rsidRDefault="00713079" w:rsidP="00713079">
      <w:pPr>
        <w:pStyle w:val="pj"/>
      </w:pPr>
      <w:r>
        <w:rPr>
          <w:rStyle w:val="s0"/>
        </w:rPr>
        <w:t>__________________________</w:t>
      </w:r>
    </w:p>
    <w:p w:rsidR="00713079" w:rsidRDefault="00713079" w:rsidP="00713079">
      <w:pPr>
        <w:pStyle w:val="pj"/>
      </w:pPr>
      <w:r>
        <w:rPr>
          <w:rStyle w:val="s0"/>
          <w:vertAlign w:val="superscript"/>
        </w:rPr>
        <w:t>1</w:t>
      </w:r>
      <w:r>
        <w:rPr>
          <w:rStyle w:val="s0"/>
        </w:rPr>
        <w:t xml:space="preserve"> Шартта берілген қысқартуға сәйкес қысқарту көрсетіледі</w:t>
      </w:r>
    </w:p>
    <w:p w:rsidR="00713079" w:rsidRDefault="00713079" w:rsidP="00713079">
      <w:pPr>
        <w:pStyle w:val="pj"/>
      </w:pPr>
      <w:r>
        <w:rPr>
          <w:rStyle w:val="s0"/>
          <w:vertAlign w:val="superscript"/>
        </w:rPr>
        <w:t>2</w:t>
      </w:r>
      <w:r>
        <w:rPr>
          <w:rStyle w:val="s0"/>
        </w:rPr>
        <w:t xml:space="preserve"> Егер анықтама Egov.kz арқылы берілсе, квадрат жақшада көрсетілген алып тасталуы мүмкін</w:t>
      </w:r>
    </w:p>
    <w:p w:rsidR="00713079" w:rsidRDefault="00713079" w:rsidP="00713079">
      <w:pPr>
        <w:pStyle w:val="pj"/>
      </w:pPr>
      <w:r>
        <w:rPr>
          <w:rStyle w:val="s0"/>
        </w:rPr>
        <w:t>«Даму» кәсіпкерлікті дамыту қоры» акционерлік қоғамына (бұдан әрі - Қаржы агенттігі), БСН 970840000277, Алушыға қатысты деректерді, оның ішінде Республика Кәсіпкерлік кодексінің 28-бабының 13-тармағына сәйкес дербес деректерді жинауға және өңдеуге, сондай-ақ жеке тұлғалардың дербес деректерін жинауға және өңдеуге келісім береді, және жеке тұлғалардың - Алушы жұмыскерлерінің, өкілдерінің және т.б. мұндай келісімдерінің болуына кепілдік береді,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713079" w:rsidRDefault="00713079" w:rsidP="00713079">
      <w:pPr>
        <w:pStyle w:val="pj"/>
      </w:pPr>
      <w:r>
        <w:rPr>
          <w:rStyle w:val="s0"/>
        </w:rPr>
        <w:t>1) түзетулерді ескере отырып, жылдық жиынтық кірісі;</w:t>
      </w:r>
    </w:p>
    <w:p w:rsidR="00713079" w:rsidRDefault="00713079" w:rsidP="00713079">
      <w:pPr>
        <w:pStyle w:val="pj"/>
      </w:pPr>
      <w:r>
        <w:rPr>
          <w:rStyle w:val="s0"/>
        </w:rPr>
        <w:t>2) өткізілген тауарлар (жұмыстар, көрсетілетін қызметтер) бойынша шығыстары;</w:t>
      </w:r>
    </w:p>
    <w:p w:rsidR="00713079" w:rsidRDefault="00713079" w:rsidP="00713079">
      <w:pPr>
        <w:pStyle w:val="pj"/>
      </w:pPr>
      <w:r>
        <w:rPr>
          <w:rStyle w:val="s0"/>
        </w:rPr>
        <w:t>3) жұмыскерлердің есептелген кірістері және жеке тұлғаларға өзге де төлемдер бойынша шығыстары;</w:t>
      </w:r>
    </w:p>
    <w:p w:rsidR="00713079" w:rsidRDefault="00713079" w:rsidP="00713079">
      <w:pPr>
        <w:pStyle w:val="pj"/>
      </w:pPr>
      <w:r>
        <w:rPr>
          <w:rStyle w:val="s0"/>
        </w:rPr>
        <w:t>4) шетелдік көздерден алынатын кірістері;</w:t>
      </w:r>
    </w:p>
    <w:p w:rsidR="00713079" w:rsidRDefault="00713079" w:rsidP="00713079">
      <w:pPr>
        <w:pStyle w:val="pj"/>
      </w:pPr>
      <w:r>
        <w:rPr>
          <w:rStyle w:val="s0"/>
        </w:rPr>
        <w:t>5) таза кірісі;</w:t>
      </w:r>
    </w:p>
    <w:p w:rsidR="00713079" w:rsidRDefault="00713079" w:rsidP="00713079">
      <w:pPr>
        <w:pStyle w:val="pj"/>
      </w:pPr>
      <w:r>
        <w:rPr>
          <w:rStyle w:val="s0"/>
        </w:rPr>
        <w:t>6) жұмыскерлердің саны (адам);</w:t>
      </w:r>
    </w:p>
    <w:p w:rsidR="00713079" w:rsidRDefault="00713079" w:rsidP="00713079">
      <w:pPr>
        <w:pStyle w:val="pj"/>
      </w:pPr>
      <w:r>
        <w:rPr>
          <w:rStyle w:val="s0"/>
        </w:rPr>
        <w:t>7) салық төлемдерінің сомалары (корпоративтік табыс салығы, қосылған құн салығы, әлеуметтік салық, жеке табыс салығы бойынша шығыстарды қоса алғанда).</w:t>
      </w:r>
    </w:p>
    <w:p w:rsidR="00713079" w:rsidRDefault="00713079" w:rsidP="00713079">
      <w:pPr>
        <w:pStyle w:val="pj"/>
      </w:pPr>
      <w:r>
        <w:rPr>
          <w:rStyle w:val="s0"/>
        </w:rPr>
        <w:t>8) басшының, акционерлердің, құрылтайшылардың, қатысушылардың тегі, аты, әкесінің аты (болған жағдайда);</w:t>
      </w:r>
    </w:p>
    <w:p w:rsidR="00713079" w:rsidRDefault="00713079" w:rsidP="00713079">
      <w:pPr>
        <w:pStyle w:val="pj"/>
      </w:pPr>
      <w:r>
        <w:rPr>
          <w:rStyle w:val="s0"/>
        </w:rPr>
        <w:t>9) орналасқан жерінің заңды және нақты мекенжайы;</w:t>
      </w:r>
    </w:p>
    <w:p w:rsidR="00713079" w:rsidRDefault="00713079" w:rsidP="00713079">
      <w:pPr>
        <w:pStyle w:val="pj"/>
      </w:pPr>
      <w:r>
        <w:rPr>
          <w:rStyle w:val="s0"/>
        </w:rPr>
        <w:t>10) Қаржы агенттігінің тарапынан жобаға жүргізілген мониторинг нәтижелері;</w:t>
      </w:r>
    </w:p>
    <w:p w:rsidR="00713079" w:rsidRDefault="00713079" w:rsidP="00713079">
      <w:pPr>
        <w:pStyle w:val="pj"/>
      </w:pPr>
      <w:r>
        <w:rPr>
          <w:rStyle w:val="s0"/>
        </w:rPr>
        <w:t>11) Қаржы агенттігінең алынған қарыз бойынша өзге де мәліметтер мен деректер туралы мәліметтерді беруге келісім береді.</w:t>
      </w:r>
    </w:p>
    <w:p w:rsidR="00713079" w:rsidRDefault="00713079" w:rsidP="00713079">
      <w:pPr>
        <w:pStyle w:val="pj"/>
      </w:pPr>
      <w:r>
        <w:rPr>
          <w:rStyle w:val="s0"/>
        </w:rPr>
        <w:lastRenderedPageBreak/>
        <w:t>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w:t>
      </w:r>
    </w:p>
    <w:p w:rsidR="00713079" w:rsidRDefault="00713079" w:rsidP="00713079">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 және/немесе ақпарат беру/алу үшін;</w:t>
      </w:r>
    </w:p>
    <w:p w:rsidR="00713079" w:rsidRDefault="00713079" w:rsidP="00713079">
      <w:pPr>
        <w:pStyle w:val="pj"/>
      </w:pPr>
      <w:r>
        <w:rPr>
          <w:rStyle w:val="s0"/>
        </w:rPr>
        <w:t>2) Қаржы агенттігі беретін, оның ішінде Қазақстан Республикасы Ұлттық қорының қаражаты, бюджеттік, тартылған қаражаты, сондай-ақ өз қаражаты есебінен қаражатты пайдаланудың тиімділігін талдау, бағалау және тексеру үшін;</w:t>
      </w:r>
    </w:p>
    <w:p w:rsidR="00713079" w:rsidRDefault="00713079" w:rsidP="00713079">
      <w:pPr>
        <w:pStyle w:val="pj"/>
      </w:pPr>
      <w:r>
        <w:rPr>
          <w:rStyle w:val="s0"/>
        </w:rPr>
        <w:t>3) Қазақстан Республикасы заңнамасының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713079" w:rsidRDefault="00713079" w:rsidP="00713079">
      <w:pPr>
        <w:pStyle w:val="pj"/>
      </w:pPr>
      <w:r>
        <w:rPr>
          <w:rStyle w:val="s0"/>
        </w:rPr>
        <w:t>4) математикалық, статистикалық және мінез-құлық модельдерін, ақпараттық жүйелерді, дерекқорларды әзірлеу, сақтау және қолдану (оның ішінде талдау, модельдеу, болжау) үшін;</w:t>
      </w:r>
    </w:p>
    <w:p w:rsidR="00713079" w:rsidRDefault="00713079" w:rsidP="00713079">
      <w:pPr>
        <w:pStyle w:val="pj"/>
      </w:pPr>
      <w:r>
        <w:rPr>
          <w:rStyle w:val="s0"/>
        </w:rPr>
        <w:t>5) ақпарат алмасу үшін, оның ішінде субъектінің (және/немесе үшінші тұлғалардың) өтініштеріне есептерді, шағымдарды, ұсыныстарды, ұсынымдарды, наразылықтарды, тапсырмаларды және тағыда басқа қарау және/немесе ұсыну үшін;</w:t>
      </w:r>
    </w:p>
    <w:p w:rsidR="00713079" w:rsidRDefault="00713079" w:rsidP="00713079">
      <w:pPr>
        <w:pStyle w:val="pj"/>
      </w:pPr>
      <w:r>
        <w:rPr>
          <w:rStyle w:val="s0"/>
        </w:rPr>
        <w:t>6) маркетингтік мақсаттар үшін;</w:t>
      </w:r>
    </w:p>
    <w:p w:rsidR="00713079" w:rsidRDefault="00713079" w:rsidP="00713079">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713079" w:rsidRDefault="00713079" w:rsidP="00713079">
      <w:pPr>
        <w:pStyle w:val="pj"/>
      </w:pPr>
      <w:r>
        <w:rPr>
          <w:rStyle w:val="s0"/>
        </w:rPr>
        <w:t>Дербес деректерді жинауға, өңдеуге келісім шектеусіз мерзімде қолданылады.</w:t>
      </w:r>
    </w:p>
    <w:p w:rsidR="00713079" w:rsidRDefault="00713079" w:rsidP="00713079">
      <w:pPr>
        <w:pStyle w:val="pj"/>
      </w:pPr>
      <w:r>
        <w:rPr>
          <w:rStyle w:val="s0"/>
        </w:rPr>
        <w:t>Басшы</w:t>
      </w:r>
    </w:p>
    <w:p w:rsidR="00713079" w:rsidRDefault="00713079" w:rsidP="00713079">
      <w:pPr>
        <w:pStyle w:val="pj"/>
      </w:pPr>
      <w:r>
        <w:rPr>
          <w:rStyle w:val="s0"/>
        </w:rPr>
        <w:t>______________________________________ __________________________</w:t>
      </w:r>
    </w:p>
    <w:p w:rsidR="00713079" w:rsidRDefault="00713079" w:rsidP="00713079">
      <w:pPr>
        <w:pStyle w:val="pj"/>
      </w:pPr>
      <w:r>
        <w:rPr>
          <w:rStyle w:val="s0"/>
        </w:rPr>
        <w:t>Тегі, аты, әкесінің аты (болған жағдайда) (қолы, мөр (болған жағдайда)</w:t>
      </w:r>
    </w:p>
    <w:p w:rsidR="00713079" w:rsidRDefault="00713079" w:rsidP="00713079">
      <w:pPr>
        <w:pStyle w:val="pc"/>
      </w:pPr>
      <w:r>
        <w:rPr>
          <w:rStyle w:val="s1"/>
        </w:rPr>
        <w:t> </w:t>
      </w:r>
    </w:p>
    <w:p w:rsidR="00713079" w:rsidRDefault="00713079" w:rsidP="00713079">
      <w:pPr>
        <w:pStyle w:val="pc"/>
      </w:pPr>
      <w:r>
        <w:rPr>
          <w:rStyle w:val="s1"/>
        </w:rPr>
        <w:t>Дербес деректер субъектісінің өзінің деректерін «Даму» кәсіпкерлікті дамыту қоры» акционерлік қоғамының жинауына және өңдеуіне келісімі</w:t>
      </w:r>
    </w:p>
    <w:p w:rsidR="00713079" w:rsidRDefault="00713079" w:rsidP="00713079">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713079" w:rsidTr="000D1E8F">
        <w:tc>
          <w:tcPr>
            <w:tcW w:w="2500" w:type="pct"/>
            <w:tcMar>
              <w:top w:w="0" w:type="dxa"/>
              <w:left w:w="108" w:type="dxa"/>
              <w:bottom w:w="0" w:type="dxa"/>
              <w:right w:w="108" w:type="dxa"/>
            </w:tcMar>
            <w:hideMark/>
          </w:tcPr>
          <w:p w:rsidR="00713079" w:rsidRDefault="00713079" w:rsidP="000D1E8F">
            <w:pPr>
              <w:pStyle w:val="p"/>
            </w:pPr>
            <w:r>
              <w:rPr>
                <w:rStyle w:val="s0"/>
              </w:rPr>
              <w:t>_____________ қ.</w:t>
            </w:r>
          </w:p>
        </w:tc>
        <w:tc>
          <w:tcPr>
            <w:tcW w:w="2500" w:type="pct"/>
            <w:tcMar>
              <w:top w:w="0" w:type="dxa"/>
              <w:left w:w="108" w:type="dxa"/>
              <w:bottom w:w="0" w:type="dxa"/>
              <w:right w:w="108" w:type="dxa"/>
            </w:tcMar>
            <w:hideMark/>
          </w:tcPr>
          <w:p w:rsidR="00713079" w:rsidRDefault="00713079" w:rsidP="000D1E8F">
            <w:pPr>
              <w:pStyle w:val="p"/>
            </w:pPr>
            <w:r>
              <w:rPr>
                <w:rStyle w:val="s0"/>
              </w:rPr>
              <w:t>20___ жылғы «____» _____________</w:t>
            </w:r>
          </w:p>
        </w:tc>
      </w:tr>
    </w:tbl>
    <w:p w:rsidR="00713079" w:rsidRDefault="00713079" w:rsidP="00713079">
      <w:pPr>
        <w:pStyle w:val="pj"/>
      </w:pPr>
      <w:r>
        <w:rPr>
          <w:rStyle w:val="s0"/>
        </w:rPr>
        <w:t>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тұратын, Дара кәсіпкер ______________ (бұдан әрі - Алушы) (______ берген (кім берді, күні) жеке куәлік №____, жеке сәйкестендіру нөмірі (ЖСН_______) «Даму» кәсіпкерлікті дамыту қоры» акционерлік қоғамына (бұдан әрі - Қаржы агенттігі), БСН 970840000277, менің қызметіме қатысты дербес деректерімді жинауға және өңдеуге, оның ішінде Республика Кәсіпкерлік кодексінің 28-бабының 13-тармағына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713079" w:rsidRDefault="00713079" w:rsidP="00713079">
      <w:pPr>
        <w:pStyle w:val="pj"/>
      </w:pPr>
      <w:r>
        <w:rPr>
          <w:rStyle w:val="s0"/>
        </w:rPr>
        <w:t>1) салық салуға және түзетуге жатпайтын кірістерді ескере отырып, салық кезеңі үшін жиынтық алынған кіріс;</w:t>
      </w:r>
    </w:p>
    <w:p w:rsidR="00713079" w:rsidRDefault="00713079" w:rsidP="00713079">
      <w:pPr>
        <w:pStyle w:val="pj"/>
      </w:pPr>
      <w:r>
        <w:rPr>
          <w:rStyle w:val="s0"/>
        </w:rPr>
        <w:t>2) өткізілген тауарлар (жұмыстар, көрсетілген қызметтер) бойынша шығыстар;</w:t>
      </w:r>
    </w:p>
    <w:p w:rsidR="00713079" w:rsidRDefault="00713079" w:rsidP="00713079">
      <w:pPr>
        <w:pStyle w:val="pj"/>
      </w:pPr>
      <w:r>
        <w:rPr>
          <w:rStyle w:val="s0"/>
        </w:rPr>
        <w:t>3) шетелдік кіріс көздерінен түсетін кірістер;</w:t>
      </w:r>
    </w:p>
    <w:p w:rsidR="00713079" w:rsidRDefault="00713079" w:rsidP="00713079">
      <w:pPr>
        <w:pStyle w:val="pj"/>
      </w:pPr>
      <w:r>
        <w:rPr>
          <w:rStyle w:val="s0"/>
        </w:rPr>
        <w:t>4) келтірілген залалдарды ескере отырып, салық салынатын кіріс;</w:t>
      </w:r>
    </w:p>
    <w:p w:rsidR="00713079" w:rsidRDefault="00713079" w:rsidP="00713079">
      <w:pPr>
        <w:pStyle w:val="pj"/>
      </w:pPr>
      <w:r>
        <w:rPr>
          <w:rStyle w:val="s0"/>
        </w:rPr>
        <w:t>5) салық салынатын кірістен алынатын жеке табыс салығы;</w:t>
      </w:r>
    </w:p>
    <w:p w:rsidR="00713079" w:rsidRDefault="00713079" w:rsidP="00713079">
      <w:pPr>
        <w:pStyle w:val="pj"/>
      </w:pPr>
      <w:r>
        <w:rPr>
          <w:rStyle w:val="s0"/>
        </w:rPr>
        <w:lastRenderedPageBreak/>
        <w:t>6) жұмыскерлердің есептелген кірістері және жеке тұлғаларға төленетін өзге де төлемдер бойынша шығыстар;</w:t>
      </w:r>
    </w:p>
    <w:p w:rsidR="00713079" w:rsidRDefault="00713079" w:rsidP="00713079">
      <w:pPr>
        <w:pStyle w:val="pj"/>
      </w:pPr>
      <w:r>
        <w:rPr>
          <w:rStyle w:val="s0"/>
        </w:rPr>
        <w:t>7) жұмыскерлер саны/жұмыскерлердің орташа тізімдік саны;</w:t>
      </w:r>
    </w:p>
    <w:p w:rsidR="00713079" w:rsidRDefault="00713079" w:rsidP="00713079">
      <w:pPr>
        <w:pStyle w:val="pj"/>
      </w:pPr>
      <w:r>
        <w:rPr>
          <w:rStyle w:val="s0"/>
        </w:rPr>
        <w:t>8) бір жұмыскерге есептелетін орташа айлық жалақы;</w:t>
      </w:r>
    </w:p>
    <w:p w:rsidR="00713079" w:rsidRDefault="00713079" w:rsidP="00713079">
      <w:pPr>
        <w:pStyle w:val="pj"/>
      </w:pPr>
      <w:r>
        <w:rPr>
          <w:rStyle w:val="s0"/>
        </w:rPr>
        <w:t>9) салық төлемдері сомасы (корпоративтік табыс салығы, қосылған құн салығы, әлеуметтік салық, жеке табыс салығы бойынша шығыстарды қоса алғанда);</w:t>
      </w:r>
    </w:p>
    <w:p w:rsidR="00713079" w:rsidRDefault="00713079" w:rsidP="00713079">
      <w:pPr>
        <w:pStyle w:val="pj"/>
      </w:pPr>
      <w:r>
        <w:rPr>
          <w:rStyle w:val="s0"/>
        </w:rPr>
        <w:t>10) басшының тегі, аты, әкесінің аты (болған жағдайда);</w:t>
      </w:r>
    </w:p>
    <w:p w:rsidR="00713079" w:rsidRDefault="00713079" w:rsidP="00713079">
      <w:pPr>
        <w:pStyle w:val="pj"/>
      </w:pPr>
      <w:r>
        <w:rPr>
          <w:rStyle w:val="s0"/>
        </w:rPr>
        <w:t>11) орналасқан жерінің заңды және нақты мекенжайы;</w:t>
      </w:r>
    </w:p>
    <w:p w:rsidR="00713079" w:rsidRDefault="00713079" w:rsidP="00713079">
      <w:pPr>
        <w:pStyle w:val="pj"/>
      </w:pPr>
      <w:r>
        <w:rPr>
          <w:rStyle w:val="s0"/>
        </w:rPr>
        <w:t>12) жобаға Қаржы агенттігінің тарапынан жүргізілген мониторинг нәтижелері;</w:t>
      </w:r>
    </w:p>
    <w:p w:rsidR="00713079" w:rsidRDefault="00713079" w:rsidP="00713079">
      <w:pPr>
        <w:pStyle w:val="pj"/>
      </w:pPr>
      <w:r>
        <w:rPr>
          <w:rStyle w:val="s0"/>
        </w:rPr>
        <w:t>13)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rsidR="00713079" w:rsidRDefault="00713079" w:rsidP="00713079">
      <w:pPr>
        <w:pStyle w:val="pj"/>
      </w:pPr>
      <w:r>
        <w:rPr>
          <w:rStyle w:val="s0"/>
        </w:rPr>
        <w:t>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rsidR="00713079" w:rsidRDefault="00713079" w:rsidP="00713079">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rsidR="00713079" w:rsidRDefault="00713079" w:rsidP="00713079">
      <w:pPr>
        <w:pStyle w:val="pj"/>
      </w:pPr>
      <w:r>
        <w:rPr>
          <w:rStyle w:val="s0"/>
        </w:rPr>
        <w:t>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rsidR="00713079" w:rsidRDefault="00713079" w:rsidP="00713079">
      <w:pPr>
        <w:pStyle w:val="pj"/>
      </w:pPr>
      <w:r>
        <w:rPr>
          <w:rStyle w:val="s0"/>
        </w:rPr>
        <w:t>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713079" w:rsidRDefault="00713079" w:rsidP="00713079">
      <w:pPr>
        <w:pStyle w:val="pj"/>
      </w:pPr>
      <w:r>
        <w:rPr>
          <w:rStyle w:val="s0"/>
        </w:rPr>
        <w:t>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713079" w:rsidRDefault="00713079" w:rsidP="00713079">
      <w:pPr>
        <w:pStyle w:val="pj"/>
      </w:pPr>
      <w:r>
        <w:rPr>
          <w:rStyle w:val="s0"/>
        </w:rPr>
        <w:t>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rsidR="00713079" w:rsidRDefault="00713079" w:rsidP="00713079">
      <w:pPr>
        <w:pStyle w:val="pj"/>
      </w:pPr>
      <w:r>
        <w:rPr>
          <w:rStyle w:val="s0"/>
        </w:rPr>
        <w:t>6) маркетингтік мақсаттар үшін;</w:t>
      </w:r>
    </w:p>
    <w:p w:rsidR="00713079" w:rsidRDefault="00713079" w:rsidP="00713079">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713079" w:rsidRDefault="00713079" w:rsidP="00713079">
      <w:pPr>
        <w:pStyle w:val="pj"/>
      </w:pPr>
      <w:r>
        <w:rPr>
          <w:rStyle w:val="s0"/>
        </w:rPr>
        <w:t>Дербес деректерді жинауға, өңдеуге берілген келісім шектеусіз мерзімде қолданылады.</w:t>
      </w:r>
    </w:p>
    <w:p w:rsidR="00713079" w:rsidRDefault="00713079" w:rsidP="00713079">
      <w:pPr>
        <w:pStyle w:val="pj"/>
      </w:pPr>
      <w:r>
        <w:rPr>
          <w:rStyle w:val="s0"/>
        </w:rPr>
        <w:t>Басшы</w:t>
      </w:r>
    </w:p>
    <w:p w:rsidR="00713079" w:rsidRDefault="00713079" w:rsidP="00713079">
      <w:pPr>
        <w:pStyle w:val="pj"/>
      </w:pPr>
      <w:r>
        <w:rPr>
          <w:rStyle w:val="s0"/>
        </w:rPr>
        <w:t>______________________________________             __________________________</w:t>
      </w:r>
    </w:p>
    <w:p w:rsidR="00713079" w:rsidRDefault="00713079" w:rsidP="00713079">
      <w:pPr>
        <w:pStyle w:val="pj"/>
      </w:pPr>
      <w:r>
        <w:rPr>
          <w:rStyle w:val="s0"/>
        </w:rPr>
        <w:t>      Тегі, аты, әкесінің аты (болған жағдайда)                     (қолы, мөр (болған жағдайда)</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Дербес деректер субъектісінің өзінің деректерін «Даму» кәсіпкерлікті дамыту қоры» акционерлік қоғамының жинауына және өңдеуіне келісімі</w:t>
      </w:r>
    </w:p>
    <w:p w:rsidR="00713079" w:rsidRDefault="00713079" w:rsidP="00713079">
      <w:pPr>
        <w:pStyle w:val="pc"/>
      </w:pPr>
      <w:r>
        <w:rPr>
          <w:rStyle w:val="s1"/>
        </w:rPr>
        <w:t> </w:t>
      </w:r>
    </w:p>
    <w:tbl>
      <w:tblPr>
        <w:tblW w:w="5000" w:type="pct"/>
        <w:tblCellMar>
          <w:left w:w="0" w:type="dxa"/>
          <w:right w:w="0" w:type="dxa"/>
        </w:tblCellMar>
        <w:tblLook w:val="04A0" w:firstRow="1" w:lastRow="0" w:firstColumn="1" w:lastColumn="0" w:noHBand="0" w:noVBand="1"/>
      </w:tblPr>
      <w:tblGrid>
        <w:gridCol w:w="4677"/>
        <w:gridCol w:w="4678"/>
      </w:tblGrid>
      <w:tr w:rsidR="00713079" w:rsidTr="000D1E8F">
        <w:tc>
          <w:tcPr>
            <w:tcW w:w="2500" w:type="pct"/>
            <w:tcMar>
              <w:top w:w="0" w:type="dxa"/>
              <w:left w:w="108" w:type="dxa"/>
              <w:bottom w:w="0" w:type="dxa"/>
              <w:right w:w="108" w:type="dxa"/>
            </w:tcMar>
            <w:hideMark/>
          </w:tcPr>
          <w:p w:rsidR="00713079" w:rsidRDefault="00713079" w:rsidP="000D1E8F">
            <w:pPr>
              <w:pStyle w:val="p"/>
            </w:pPr>
            <w:r>
              <w:rPr>
                <w:rStyle w:val="s0"/>
              </w:rPr>
              <w:t>_____________ қ.</w:t>
            </w:r>
          </w:p>
        </w:tc>
        <w:tc>
          <w:tcPr>
            <w:tcW w:w="2500" w:type="pct"/>
            <w:tcMar>
              <w:top w:w="0" w:type="dxa"/>
              <w:left w:w="108" w:type="dxa"/>
              <w:bottom w:w="0" w:type="dxa"/>
              <w:right w:w="108" w:type="dxa"/>
            </w:tcMar>
            <w:hideMark/>
          </w:tcPr>
          <w:p w:rsidR="00713079" w:rsidRDefault="00713079" w:rsidP="000D1E8F">
            <w:pPr>
              <w:pStyle w:val="pr"/>
            </w:pPr>
            <w:r>
              <w:rPr>
                <w:rStyle w:val="s0"/>
              </w:rPr>
              <w:t>20___ жылғы «____» _____________</w:t>
            </w:r>
          </w:p>
        </w:tc>
      </w:tr>
    </w:tbl>
    <w:p w:rsidR="00713079" w:rsidRDefault="00713079" w:rsidP="00713079">
      <w:pPr>
        <w:pStyle w:val="pj"/>
      </w:pPr>
      <w:r>
        <w:rPr>
          <w:rStyle w:val="s0"/>
        </w:rPr>
        <w:t>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орналасқан, Шаруа қожалығының басшысы ______________ (бұдан әрі - Алушы) «Даму» кәсіпкерлікті дамыту қоры» акционерлік қоғамына (бұдан әрі - Қаржы агенттігі), бизнес сәйкестендіру нөмірі (БСН) 970840000277, ______________ шаруа қожалығының қызметіне қатысты деректерді жинауға және өңдеуге, оның ішінде Республика Кәсіпкерлік кодексінің 28-бабының 13-</w:t>
      </w:r>
      <w:r>
        <w:rPr>
          <w:rStyle w:val="s0"/>
        </w:rPr>
        <w:lastRenderedPageBreak/>
        <w:t>тармағына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rsidR="00713079" w:rsidRDefault="00713079" w:rsidP="00713079">
      <w:pPr>
        <w:pStyle w:val="pj"/>
      </w:pPr>
      <w:r>
        <w:rPr>
          <w:rStyle w:val="s0"/>
        </w:rPr>
        <w:t>1) салық кезеңі үшін есептелген кірістер;</w:t>
      </w:r>
    </w:p>
    <w:p w:rsidR="00713079" w:rsidRDefault="00713079" w:rsidP="00713079">
      <w:pPr>
        <w:pStyle w:val="pj"/>
      </w:pPr>
      <w:r>
        <w:rPr>
          <w:rStyle w:val="s0"/>
        </w:rPr>
        <w:t>2) әлеуметтік аударымдар есептелетін шаруа қожалығы басшысы мен мүшелерінің салық кезеңіндегі кірістері;</w:t>
      </w:r>
    </w:p>
    <w:p w:rsidR="00713079" w:rsidRDefault="00713079" w:rsidP="00713079">
      <w:pPr>
        <w:pStyle w:val="pj"/>
      </w:pPr>
      <w:r>
        <w:rPr>
          <w:rStyle w:val="s0"/>
        </w:rPr>
        <w:t>3) салық кезеңінде төленген кірістер;</w:t>
      </w:r>
    </w:p>
    <w:p w:rsidR="00713079" w:rsidRDefault="00713079" w:rsidP="00713079">
      <w:pPr>
        <w:pStyle w:val="pj"/>
      </w:pPr>
      <w:r>
        <w:rPr>
          <w:rStyle w:val="s0"/>
        </w:rPr>
        <w:t>4) басшысы мен кәмелетке толған адамдарды қоса алғанда, шаруа қожалығы мүшелерінің саны;</w:t>
      </w:r>
    </w:p>
    <w:p w:rsidR="00713079" w:rsidRDefault="00713079" w:rsidP="00713079">
      <w:pPr>
        <w:pStyle w:val="pj"/>
      </w:pPr>
      <w:r>
        <w:rPr>
          <w:rStyle w:val="s0"/>
        </w:rPr>
        <w:t>5) шаруа қожалығы жұмыскерлерінің саны;</w:t>
      </w:r>
    </w:p>
    <w:p w:rsidR="00713079" w:rsidRDefault="00713079" w:rsidP="00713079">
      <w:pPr>
        <w:pStyle w:val="pj"/>
      </w:pPr>
      <w:r>
        <w:rPr>
          <w:rStyle w:val="s0"/>
        </w:rPr>
        <w:t>6) салық төлемдері сомасы (корпоративтік табыс салығы, қосылған құн салығы, әлеуметтік салық, жеке табыс салығы бойынша шығыстарды қоса алғанда);</w:t>
      </w:r>
    </w:p>
    <w:p w:rsidR="00713079" w:rsidRDefault="00713079" w:rsidP="00713079">
      <w:pPr>
        <w:pStyle w:val="pj"/>
      </w:pPr>
      <w:r>
        <w:rPr>
          <w:rStyle w:val="s0"/>
        </w:rPr>
        <w:t>7) шаруа қожалығы басшысының, барлық мүшелерінің тегі, аты, әкесінің аты (болған жағдайда);</w:t>
      </w:r>
    </w:p>
    <w:p w:rsidR="00713079" w:rsidRDefault="00713079" w:rsidP="00713079">
      <w:pPr>
        <w:pStyle w:val="pj"/>
      </w:pPr>
      <w:r>
        <w:rPr>
          <w:rStyle w:val="s0"/>
        </w:rPr>
        <w:t>8) орналасқан жерінің заңды және нақты мекенжайы;</w:t>
      </w:r>
    </w:p>
    <w:p w:rsidR="00713079" w:rsidRDefault="00713079" w:rsidP="00713079">
      <w:pPr>
        <w:pStyle w:val="pj"/>
      </w:pPr>
      <w:r>
        <w:rPr>
          <w:rStyle w:val="s0"/>
        </w:rPr>
        <w:t>9) жобаға Қаржы агенттігінің тарапынан жүргізілген мониторинг нәтижелері;</w:t>
      </w:r>
    </w:p>
    <w:p w:rsidR="00713079" w:rsidRDefault="00713079" w:rsidP="00713079">
      <w:pPr>
        <w:pStyle w:val="pj"/>
      </w:pPr>
      <w:r>
        <w:rPr>
          <w:rStyle w:val="s0"/>
        </w:rPr>
        <w:t>10)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rsidR="00713079" w:rsidRDefault="00713079" w:rsidP="00713079">
      <w:pPr>
        <w:pStyle w:val="pj"/>
      </w:pPr>
      <w:r>
        <w:rPr>
          <w:rStyle w:val="s0"/>
        </w:rPr>
        <w:t>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rsidR="00713079" w:rsidRDefault="00713079" w:rsidP="00713079">
      <w:pPr>
        <w:pStyle w:val="pj"/>
      </w:pPr>
      <w:r>
        <w:rPr>
          <w:rStyle w:val="s0"/>
        </w:rPr>
        <w:t>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rsidR="00713079" w:rsidRDefault="00713079" w:rsidP="00713079">
      <w:pPr>
        <w:pStyle w:val="pj"/>
      </w:pPr>
      <w:r>
        <w:rPr>
          <w:rStyle w:val="s0"/>
        </w:rPr>
        <w:t>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rsidR="00713079" w:rsidRDefault="00713079" w:rsidP="00713079">
      <w:pPr>
        <w:pStyle w:val="pj"/>
      </w:pPr>
      <w:r>
        <w:rPr>
          <w:rStyle w:val="s0"/>
        </w:rPr>
        <w:t>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rsidR="00713079" w:rsidRDefault="00713079" w:rsidP="00713079">
      <w:pPr>
        <w:pStyle w:val="pj"/>
      </w:pPr>
      <w:r>
        <w:rPr>
          <w:rStyle w:val="s0"/>
        </w:rPr>
        <w:t>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rsidR="00713079" w:rsidRDefault="00713079" w:rsidP="00713079">
      <w:pPr>
        <w:pStyle w:val="pj"/>
      </w:pPr>
      <w:r>
        <w:rPr>
          <w:rStyle w:val="s0"/>
        </w:rPr>
        <w:t>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rsidR="00713079" w:rsidRDefault="00713079" w:rsidP="00713079">
      <w:pPr>
        <w:pStyle w:val="pj"/>
      </w:pPr>
      <w:r>
        <w:rPr>
          <w:rStyle w:val="s0"/>
        </w:rPr>
        <w:t>6) маркетингтік мақсаттар үшін;</w:t>
      </w:r>
    </w:p>
    <w:p w:rsidR="00713079" w:rsidRDefault="00713079" w:rsidP="00713079">
      <w:pPr>
        <w:pStyle w:val="pj"/>
      </w:pPr>
      <w:r>
        <w:rPr>
          <w:rStyle w:val="s0"/>
        </w:rPr>
        <w:t>7) Шартта және/немесе Қазақстан Республикасының заңнамасында белгіленген (белгіленуі мүмкін) өзге де мақсаттар үшін жүзеге асырылады;</w:t>
      </w:r>
    </w:p>
    <w:p w:rsidR="00713079" w:rsidRDefault="00713079" w:rsidP="00713079">
      <w:pPr>
        <w:pStyle w:val="pj"/>
      </w:pPr>
      <w:r>
        <w:rPr>
          <w:rStyle w:val="s0"/>
        </w:rPr>
        <w:t>Дербес деректерді жинауға, өңдеуге берілген келісім шектеусіз мерзімде қолданылады.</w:t>
      </w:r>
    </w:p>
    <w:p w:rsidR="00713079" w:rsidRDefault="00713079" w:rsidP="00713079">
      <w:pPr>
        <w:pStyle w:val="pj"/>
      </w:pPr>
      <w:r>
        <w:rPr>
          <w:rStyle w:val="s0"/>
        </w:rPr>
        <w:t>Басшы</w:t>
      </w:r>
    </w:p>
    <w:p w:rsidR="00713079" w:rsidRDefault="00713079" w:rsidP="00713079">
      <w:pPr>
        <w:pStyle w:val="pj"/>
      </w:pPr>
      <w:r>
        <w:rPr>
          <w:rStyle w:val="s0"/>
        </w:rPr>
        <w:t>______________________________________        __________________________</w:t>
      </w:r>
    </w:p>
    <w:p w:rsidR="00713079" w:rsidRDefault="00713079" w:rsidP="00713079">
      <w:pPr>
        <w:pStyle w:val="pj"/>
      </w:pPr>
      <w:r>
        <w:rPr>
          <w:rStyle w:val="s0"/>
        </w:rPr>
        <w:t>         Тегі, аты, әкесінің аты (болған жағдайда)              (қолы, мөр (болған жағдайда)</w:t>
      </w:r>
    </w:p>
    <w:p w:rsidR="00713079" w:rsidRDefault="00713079" w:rsidP="00713079">
      <w:pPr>
        <w:pStyle w:val="pr"/>
      </w:pPr>
      <w:r>
        <w:rPr>
          <w:rStyle w:val="s0"/>
        </w:rPr>
        <w:t> </w:t>
      </w:r>
    </w:p>
    <w:p w:rsidR="00713079" w:rsidRDefault="00713079" w:rsidP="00713079">
      <w:pPr>
        <w:pStyle w:val="pr"/>
      </w:pPr>
      <w:bookmarkStart w:id="1" w:name="SUB82"/>
      <w:bookmarkEnd w:id="1"/>
      <w:r>
        <w:rPr>
          <w:rStyle w:val="s0"/>
        </w:rPr>
        <w:t xml:space="preserve">Қосылу </w:t>
      </w:r>
      <w:hyperlink w:anchor="sub8" w:history="1">
        <w:r>
          <w:rPr>
            <w:rStyle w:val="a3"/>
          </w:rPr>
          <w:t>шартына</w:t>
        </w:r>
      </w:hyperlink>
    </w:p>
    <w:p w:rsidR="00713079" w:rsidRDefault="00713079" w:rsidP="00713079">
      <w:pPr>
        <w:pStyle w:val="pr"/>
      </w:pPr>
      <w:r>
        <w:rPr>
          <w:rStyle w:val="s0"/>
        </w:rPr>
        <w:lastRenderedPageBreak/>
        <w:t>2-қосымша</w:t>
      </w:r>
    </w:p>
    <w:p w:rsidR="00713079" w:rsidRDefault="00713079" w:rsidP="00713079">
      <w:pPr>
        <w:pStyle w:val="pr"/>
      </w:pPr>
      <w:r>
        <w:rPr>
          <w:rStyle w:val="s0"/>
        </w:rPr>
        <w:t> </w:t>
      </w:r>
    </w:p>
    <w:p w:rsidR="00713079" w:rsidRDefault="00713079" w:rsidP="00713079">
      <w:pPr>
        <w:pStyle w:val="pr"/>
      </w:pPr>
      <w:r>
        <w:rPr>
          <w:rStyle w:val="s0"/>
        </w:rPr>
        <w:t>Нысан</w:t>
      </w:r>
    </w:p>
    <w:p w:rsidR="00713079" w:rsidRDefault="00713079" w:rsidP="00713079">
      <w:pPr>
        <w:pStyle w:val="pr"/>
      </w:pPr>
      <w:r>
        <w:rPr>
          <w:rStyle w:val="s0"/>
        </w:rPr>
        <w:t> </w:t>
      </w:r>
    </w:p>
    <w:p w:rsidR="00713079" w:rsidRDefault="00713079" w:rsidP="00713079">
      <w:pPr>
        <w:pStyle w:val="pc"/>
      </w:pPr>
      <w:r>
        <w:rPr>
          <w:rStyle w:val="s1"/>
        </w:rPr>
        <w:t> </w:t>
      </w:r>
    </w:p>
    <w:p w:rsidR="00713079" w:rsidRDefault="00713079" w:rsidP="00713079">
      <w:pPr>
        <w:pStyle w:val="pc"/>
      </w:pPr>
      <w:r>
        <w:rPr>
          <w:rStyle w:val="s1"/>
        </w:rPr>
        <w:t>Қосылу шартына банктің/лизингтік компанияның өтініші</w:t>
      </w:r>
    </w:p>
    <w:p w:rsidR="00713079" w:rsidRDefault="00713079" w:rsidP="00713079">
      <w:pPr>
        <w:pStyle w:val="pc"/>
      </w:pPr>
      <w:r>
        <w:rPr>
          <w:rStyle w:val="s1"/>
        </w:rPr>
        <w:t> </w:t>
      </w:r>
    </w:p>
    <w:p w:rsidR="00713079" w:rsidRDefault="00713079" w:rsidP="00713079">
      <w:pPr>
        <w:pStyle w:val="pj"/>
      </w:pPr>
      <w:r>
        <w:rPr>
          <w:rStyle w:val="s0"/>
        </w:rPr>
        <w:t>Бұдан әрі «Банк/ЛК»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_____________________ негізінде әрекет ететін, бизнес сәйкестендіру нөмірі (БСН) __________________, __________________атынан ______________________ (екінші деңгейдегі банктің/лизингтік компанияның атауы) осы Қосылу туралы өтінішке қол қоя отырып, Банк/ЛК «Даму» кәсіпкерлікті дамыту қоры» акционерлік қоғамға (бұдан әрі - Қаржы агенттігі) қосылатынын, _______________ электрондық мекенжайындағы интернет-ресурста орналастырылған, бұдан әрі «Шарт» деп аталатын Қосылу шартының талаптарымен танысқанын және келісетінін растайды.</w:t>
      </w:r>
    </w:p>
    <w:p w:rsidR="00713079" w:rsidRDefault="00713079" w:rsidP="00713079">
      <w:pPr>
        <w:pStyle w:val="pj"/>
      </w:pPr>
      <w:r>
        <w:rPr>
          <w:rStyle w:val="s0"/>
        </w:rPr>
        <w:t>Осы Қосылу туралы өтініштегі терминдер мен қысқартулар Шартқа сәйкес түсіндіріледі.</w:t>
      </w:r>
    </w:p>
    <w:p w:rsidR="00713079" w:rsidRDefault="00713079" w:rsidP="00713079">
      <w:pPr>
        <w:pStyle w:val="pj"/>
      </w:pPr>
      <w:r>
        <w:rPr>
          <w:rStyle w:val="s0"/>
        </w:rPr>
        <w:t>Қосылу туралы осы Өтінішке қол қоюмен Банк/ЛК мыналарға өзінің сөзсіз келісімін білдіреді:</w:t>
      </w:r>
    </w:p>
    <w:p w:rsidR="00713079" w:rsidRDefault="00713079" w:rsidP="00713079">
      <w:pPr>
        <w:pStyle w:val="pj"/>
      </w:pPr>
      <w:r>
        <w:rPr>
          <w:rStyle w:val="s0"/>
        </w:rPr>
        <w:t>1. Шартқа өзгерістер және/немесе толықтырулар енгізілген жағдайда, Қаржы агенттігі сол өзгерістерді және/немесе толықтыруларды келісу үшін Банкке/ЛК-ға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енгізілетін өзгерістерді және/немесе толықтыруларды келіскеннен кейін Қаржы агенттігі оның жаңартылған нұсқасын Қаржы агенттігінің интернет-ресурсында орналастырады.</w:t>
      </w:r>
    </w:p>
    <w:p w:rsidR="00713079" w:rsidRDefault="00713079" w:rsidP="00713079">
      <w:pPr>
        <w:pStyle w:val="pj"/>
      </w:pPr>
      <w:r>
        <w:rPr>
          <w:rStyle w:val="s0"/>
        </w:rPr>
        <w:t>2. Банк/ЛК:</w:t>
      </w:r>
    </w:p>
    <w:p w:rsidR="00713079" w:rsidRDefault="00713079" w:rsidP="00713079">
      <w:pPr>
        <w:pStyle w:val="pj"/>
      </w:pPr>
      <w:r>
        <w:rPr>
          <w:rStyle w:val="s0"/>
        </w:rPr>
        <w:t>1) осы Шарт жасалғаннан кейін Алушының Қосылу туралы өтінішіне қол қойылған кезден бастап субсидиялау мерзімі аяқталғанға дейін кәсіпкерлік субъектісінің (бұдан әрі - Алушы) кредиті/лизингі бойынша сыйақы мөлшерлемесін ұлғайтпауға;</w:t>
      </w:r>
    </w:p>
    <w:p w:rsidR="00713079" w:rsidRDefault="00713079" w:rsidP="00713079">
      <w:pPr>
        <w:pStyle w:val="pj"/>
      </w:pPr>
      <w:r>
        <w:rPr>
          <w:rStyle w:val="s0"/>
        </w:rPr>
        <w:t>2) Қаржы агенттігінің тиісті хабарламасы негізінде Алушының жобасы бойынша субсидиялар сомасын Қаржы агенттігінің ағымдағы шотынан ай сайын есептен шығаруды жүзеге асыруға міндетті, бұл ретте Банктің/ЛК-ның Қаржы агенттігінің шоттарындағы қаражаттың жалпы ағымдағы қалдықтарынан субсидияларды есептен шығаруға құқығы жоқ. Қаржы агенттігінің ағымдағы шотынан субсидиялар сомасы есептен шығарылған жағдайда,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Банк/ЛК Қаржы агенттігіне 50 (елу) айлық есептік көрсеткіш (бұдан әрі - АЕК) мөлшерінде айыппұл төлейді;</w:t>
      </w:r>
    </w:p>
    <w:p w:rsidR="00713079" w:rsidRDefault="00713079" w:rsidP="00713079">
      <w:pPr>
        <w:pStyle w:val="pj"/>
      </w:pPr>
      <w:r>
        <w:rPr>
          <w:rStyle w:val="s0"/>
        </w:rPr>
        <w:t>3) Алушы кредит/лизинг бойынша төлемді уақтылы өтемеген,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Банктің/ЛК алдындағы төлемдерді төлеу бойынша міндеттемелерін орындамаған күннен бастап, ол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rsidR="00713079" w:rsidRDefault="00713079" w:rsidP="00713079">
      <w:pPr>
        <w:pStyle w:val="pj"/>
      </w:pPr>
      <w:r>
        <w:rPr>
          <w:rStyle w:val="s0"/>
        </w:rPr>
        <w:lastRenderedPageBreak/>
        <w:t>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713079" w:rsidRDefault="00713079" w:rsidP="00713079">
      <w:pPr>
        <w:pStyle w:val="pj"/>
      </w:pPr>
      <w:r>
        <w:rPr>
          <w:rStyle w:val="s0"/>
        </w:rPr>
        <w:t>4) Алушының кредиті/ лизингі бойынша негізгі борышы мерзімінен бұрын ішінара/толық өтелген күннен бастап,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rsidR="00713079" w:rsidRDefault="00713079" w:rsidP="00713079">
      <w:pPr>
        <w:pStyle w:val="pj"/>
      </w:pPr>
      <w:r>
        <w:rPr>
          <w:rStyle w:val="s0"/>
        </w:rPr>
        <w:t>Алушының кредиті/лизингі бойынша негізгі борышы мерзімінен бұрын ішінара/толық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rsidR="00713079" w:rsidRDefault="00713079" w:rsidP="00713079">
      <w:pPr>
        <w:pStyle w:val="pj"/>
      </w:pPr>
      <w:r>
        <w:rPr>
          <w:rStyle w:val="s0"/>
        </w:rPr>
        <w:t>Алушының кредиті/лизингі бойынша негізгі борышты ішінара мерзімінен бұрын өтеген жағдайда, Банк/ЛК Кредит шартына/Қаржы лизингі шартына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электрондық форматта (XLS немесе XLSX) Кредит шартына/Қаржы лизингі шартына қоса берілген қосымша келісімнің көшірмесін жібереді;</w:t>
      </w:r>
    </w:p>
    <w:p w:rsidR="00713079" w:rsidRDefault="00713079" w:rsidP="00713079">
      <w:pPr>
        <w:pStyle w:val="pj"/>
      </w:pPr>
      <w:r>
        <w:rPr>
          <w:rStyle w:val="s0"/>
        </w:rPr>
        <w:t>5) Алушы субсидиялар сомасын дербес түрде төлеген жағдайда, кейін Қаржы агенттігі қаражатты өтеген кезде Қаржы агенттігінің хабарламасы негізінде субсидиялардың тиісті сомасын есептен шығаруға және Алушының ағымдағы шотына аударуға;</w:t>
      </w:r>
    </w:p>
    <w:p w:rsidR="00713079" w:rsidRDefault="00713079" w:rsidP="00713079">
      <w:pPr>
        <w:pStyle w:val="pj"/>
      </w:pPr>
      <w:r>
        <w:rPr>
          <w:rStyle w:val="s0"/>
        </w:rPr>
        <w:t>6) сұрау салу бойынша Қаржы агенттігіне Алушының субсидияланатын кредиттің/лизингтің төлем тәртібіне қатысты деректерді беруге;</w:t>
      </w:r>
    </w:p>
    <w:p w:rsidR="00713079" w:rsidRDefault="00713079" w:rsidP="00713079">
      <w:pPr>
        <w:pStyle w:val="pj"/>
      </w:pPr>
      <w:r>
        <w:rPr>
          <w:rStyle w:val="s0"/>
        </w:rPr>
        <w:t>7) жобаға мониторинг жүргізу үшін қажетті құжаттарды беруге, Қаржы агенттігімен және Алушымен мониторингтік есептерге қол қоюға;</w:t>
      </w:r>
    </w:p>
    <w:p w:rsidR="00713079" w:rsidRDefault="00713079" w:rsidP="00713079">
      <w:pPr>
        <w:pStyle w:val="pj"/>
      </w:pPr>
      <w:r>
        <w:rPr>
          <w:rStyle w:val="s0"/>
        </w:rPr>
        <w:t>8) осы Шарттың талаптарын орындауға әсерін тигізуі мүмкін барлық мән-жайлар туралы Қаржы агенттігіне уақтылы хабарлауға;</w:t>
      </w:r>
    </w:p>
    <w:p w:rsidR="00713079" w:rsidRDefault="00713079" w:rsidP="00713079">
      <w:pPr>
        <w:pStyle w:val="pj"/>
      </w:pPr>
      <w:r>
        <w:rPr>
          <w:rStyle w:val="s0"/>
        </w:rPr>
        <w:t>9) осы Шарттың қолданылу мерзімі ішінде Қаржы агенттігінің келісімінсіз кредит/лизинг сомасын және (немесе) кредит/лизинг бойынша номиналдық сыйақы мөлшерлемесін өзгертпеуге;</w:t>
      </w:r>
    </w:p>
    <w:p w:rsidR="00713079" w:rsidRDefault="00713079" w:rsidP="00713079">
      <w:pPr>
        <w:pStyle w:val="pj"/>
      </w:pPr>
      <w:r>
        <w:rPr>
          <w:rStyle w:val="s0"/>
        </w:rPr>
        <w:t>10) Банк/ЛК тарапынан Қағидаларда/Тетікте көзделген өндіріп алынуы мүмкін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Банк/ЛК Қаржы агенттігіне 50 (елу) АЕК мөлшерінде айыппұл төлейді;</w:t>
      </w:r>
    </w:p>
    <w:p w:rsidR="00713079" w:rsidRDefault="00713079" w:rsidP="00713079">
      <w:pPr>
        <w:pStyle w:val="pj"/>
      </w:pPr>
      <w:r>
        <w:rPr>
          <w:rStyle w:val="s0"/>
        </w:rPr>
        <w:t>11) Алушы кредит/лизинг бойынша негізгі борышты ішінара/толық мерзімінен бұрын өтеген жағдайда, 2 (екі) жұмыс күні ішінде Қаржы агенттігіне кредит/лизинг бойынша негізгі борыштың ішінара/мерзімінен бұрын толық өтелу фактісі туралы міндетті.</w:t>
      </w:r>
    </w:p>
    <w:p w:rsidR="00713079" w:rsidRDefault="00713079" w:rsidP="00713079">
      <w:pPr>
        <w:pStyle w:val="pj"/>
      </w:pPr>
      <w:r>
        <w:rPr>
          <w:rStyle w:val="s0"/>
        </w:rPr>
        <w:t>Алушы кредиті/лизингі бойынша негізгі борыш мерзімінен бұрын ішінара өтелген жағдайда, Банк/ЛК Кредит шартына/Қаржы лизингі шартына қосымша келісім жасасу кезінде негізгі борыш ішінара өтелген күннен бастап 7 (жеті) жұмыс күні ішінде өзгертілген төлемдерді өтеу кестесін қоса бере отырып, Кредит шартына/Қаржы лизингі шартына қосымша келісімнің көшірмесін Қаржы агенттігіне жібереді;</w:t>
      </w:r>
    </w:p>
    <w:p w:rsidR="00713079" w:rsidRDefault="00713079" w:rsidP="00713079">
      <w:pPr>
        <w:pStyle w:val="pj"/>
      </w:pPr>
      <w:r>
        <w:rPr>
          <w:rStyle w:val="s0"/>
        </w:rPr>
        <w:lastRenderedPageBreak/>
        <w:t>12) Қаржы агенттігінен субсидиялар сомасын атаулы аударылғаны туралы хабарлама алмаған жағдайда, Алушыға сыйақы мөлшерлемесін толық көлемде өтейтіні туралы хабарлауға;</w:t>
      </w:r>
    </w:p>
    <w:p w:rsidR="00713079" w:rsidRDefault="00713079" w:rsidP="00713079">
      <w:pPr>
        <w:pStyle w:val="pj"/>
      </w:pPr>
      <w:r>
        <w:rPr>
          <w:rStyle w:val="s0"/>
        </w:rPr>
        <w:t>13) Шартта көзделген өзге де құқықтар мен міндеттерді сақтауға және орындауға міндетті.</w:t>
      </w:r>
    </w:p>
    <w:p w:rsidR="00713079" w:rsidRDefault="00713079" w:rsidP="00713079">
      <w:pPr>
        <w:pStyle w:val="pj"/>
      </w:pPr>
      <w:r>
        <w:rPr>
          <w:rStyle w:val="s0"/>
        </w:rPr>
        <w:t>3. Осы қосылу туралы Өтінішті Қаржы агенттігінің уәкілетті жұмыскері қабылдаған жағдайда, Шартпен жиынтығында жасалған Шарт болып табылады.</w:t>
      </w:r>
    </w:p>
    <w:p w:rsidR="00713079" w:rsidRDefault="00713079" w:rsidP="00713079">
      <w:pPr>
        <w:pStyle w:val="pj"/>
      </w:pPr>
      <w:r>
        <w:rPr>
          <w:rStyle w:val="s0"/>
        </w:rPr>
        <w:t>Осы Өтініш Шарттың ажырамас бөлігі болып табылады.</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Банк/ЛК:</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Басшы:</w:t>
            </w:r>
          </w:p>
          <w:p w:rsidR="00713079" w:rsidRDefault="00713079" w:rsidP="000D1E8F">
            <w:pPr>
              <w:pStyle w:val="p"/>
            </w:pPr>
            <w:r>
              <w:t>лауазымы, тегі, аты, әкесінің аты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t>Қаржы агенттігінің Өтінішті қабылдағаны туралы белгілері:</w:t>
      </w:r>
    </w:p>
    <w:p w:rsidR="00713079" w:rsidRDefault="00713079" w:rsidP="00713079">
      <w:pPr>
        <w:pStyle w:val="pj"/>
      </w:pPr>
      <w:r>
        <w:t>20___ ж. «____» _____________</w:t>
      </w:r>
    </w:p>
    <w:p w:rsidR="00713079" w:rsidRDefault="00713079" w:rsidP="00713079">
      <w:pPr>
        <w:pStyle w:val="pr"/>
      </w:pPr>
      <w:r>
        <w:rPr>
          <w:rStyle w:val="s0"/>
        </w:rPr>
        <w:t> </w:t>
      </w:r>
    </w:p>
    <w:p w:rsidR="00713079" w:rsidRDefault="00713079" w:rsidP="00713079">
      <w:pPr>
        <w:pStyle w:val="pr"/>
      </w:pPr>
      <w:bookmarkStart w:id="2" w:name="SUB83"/>
      <w:bookmarkEnd w:id="2"/>
      <w:r>
        <w:rPr>
          <w:rStyle w:val="s0"/>
        </w:rPr>
        <w:t xml:space="preserve">Қосылу </w:t>
      </w:r>
      <w:hyperlink w:anchor="sub8" w:history="1">
        <w:r>
          <w:rPr>
            <w:rStyle w:val="a3"/>
          </w:rPr>
          <w:t>шартына</w:t>
        </w:r>
      </w:hyperlink>
    </w:p>
    <w:p w:rsidR="00713079" w:rsidRDefault="00713079" w:rsidP="00713079">
      <w:pPr>
        <w:pStyle w:val="pr"/>
      </w:pPr>
      <w:r>
        <w:rPr>
          <w:rStyle w:val="s0"/>
        </w:rPr>
        <w:t>3-қосымша</w:t>
      </w:r>
    </w:p>
    <w:p w:rsidR="00713079" w:rsidRDefault="00713079" w:rsidP="00713079">
      <w:pPr>
        <w:pStyle w:val="pr"/>
      </w:pPr>
      <w:r>
        <w:rPr>
          <w:rStyle w:val="s0"/>
        </w:rPr>
        <w:t> </w:t>
      </w:r>
    </w:p>
    <w:p w:rsidR="00713079" w:rsidRDefault="00713079" w:rsidP="00713079">
      <w:pPr>
        <w:pStyle w:val="pr"/>
      </w:pPr>
      <w:r>
        <w:rPr>
          <w:rStyle w:val="s0"/>
        </w:rPr>
        <w:t>Нысан</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Қосылу шартына берілетін төлемдер графигі</w:t>
      </w:r>
    </w:p>
    <w:p w:rsidR="00713079" w:rsidRDefault="00713079" w:rsidP="00713079">
      <w:pPr>
        <w:pStyle w:val="pc"/>
      </w:pPr>
      <w:r>
        <w:rPr>
          <w:rStyle w:val="s1"/>
        </w:rPr>
        <w:t> </w:t>
      </w:r>
    </w:p>
    <w:p w:rsidR="00713079" w:rsidRDefault="00713079" w:rsidP="00713079">
      <w:pPr>
        <w:pStyle w:val="pj"/>
      </w:pPr>
      <w:r>
        <w:t>№ ______ күні ________ (қағаз түрінде қол қойған кезде)</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Алушының атауы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Алушының Бизнес-сәйкестендіру нөмірі /Жеке сәйкестендіру нөмірі (бұдан әрі - БСН/ЖСН)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 шартының/Қаржы лизингі шартының нөмірі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Банктік қарыз алу күні/Қаржы лизингі шарты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Қағидаларды/тетікті іске асыру шеңберіндегі бағыты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c"/>
      </w:pPr>
      <w:r>
        <w:t>Сәйкестендіру коды: International bank account number (IBAN) форматындағы бірегей 20 таңбалы код)</w:t>
      </w:r>
    </w:p>
    <w:tbl>
      <w:tblPr>
        <w:tblW w:w="5000" w:type="pct"/>
        <w:tblCellMar>
          <w:left w:w="0" w:type="dxa"/>
          <w:right w:w="0" w:type="dxa"/>
        </w:tblCellMar>
        <w:tblLook w:val="04A0" w:firstRow="1" w:lastRow="0" w:firstColumn="1" w:lastColumn="0" w:noHBand="0" w:noVBand="1"/>
      </w:tblPr>
      <w:tblGrid>
        <w:gridCol w:w="1278"/>
        <w:gridCol w:w="1672"/>
        <w:gridCol w:w="1376"/>
        <w:gridCol w:w="1768"/>
        <w:gridCol w:w="1473"/>
        <w:gridCol w:w="1768"/>
      </w:tblGrid>
      <w:tr w:rsidR="00713079" w:rsidTr="000D1E8F">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Негізгі борышты өтеу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Негізгі борыш қалдығының сомасы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Негізгі борышты өтеу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Қаржы агенттігі төлейтін сыйақы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Алушы төлейтін сыйақы сомасы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Есептелген сыйақы сомасының жиыны</w:t>
            </w:r>
          </w:p>
        </w:tc>
      </w:tr>
      <w:tr w:rsidR="00713079" w:rsidTr="000D1E8F">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Жиыны: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
      </w:pPr>
      <w:r>
        <w:t> </w:t>
      </w:r>
    </w:p>
    <w:tbl>
      <w:tblPr>
        <w:tblW w:w="5000" w:type="pct"/>
        <w:tblCellMar>
          <w:left w:w="0" w:type="dxa"/>
          <w:right w:w="0" w:type="dxa"/>
        </w:tblCellMar>
        <w:tblLook w:val="04A0" w:firstRow="1" w:lastRow="0" w:firstColumn="1" w:lastColumn="0" w:noHBand="0" w:noVBand="1"/>
      </w:tblPr>
      <w:tblGrid>
        <w:gridCol w:w="5291"/>
        <w:gridCol w:w="4064"/>
      </w:tblGrid>
      <w:tr w:rsidR="00713079" w:rsidTr="000D1E8F">
        <w:tc>
          <w:tcPr>
            <w:tcW w:w="2800" w:type="pct"/>
            <w:tcMar>
              <w:top w:w="0" w:type="dxa"/>
              <w:left w:w="108" w:type="dxa"/>
              <w:bottom w:w="0" w:type="dxa"/>
              <w:right w:w="108" w:type="dxa"/>
            </w:tcMar>
            <w:hideMark/>
          </w:tcPr>
          <w:p w:rsidR="00713079" w:rsidRDefault="00713079" w:rsidP="000D1E8F">
            <w:pPr>
              <w:pStyle w:val="pc"/>
            </w:pPr>
            <w:r>
              <w:t>Банк/лизингтік компания</w:t>
            </w:r>
          </w:p>
        </w:tc>
        <w:tc>
          <w:tcPr>
            <w:tcW w:w="2150" w:type="pct"/>
            <w:tcMar>
              <w:top w:w="0" w:type="dxa"/>
              <w:left w:w="108" w:type="dxa"/>
              <w:bottom w:w="0" w:type="dxa"/>
              <w:right w:w="108" w:type="dxa"/>
            </w:tcMar>
            <w:hideMark/>
          </w:tcPr>
          <w:p w:rsidR="00713079" w:rsidRDefault="00713079" w:rsidP="000D1E8F">
            <w:pPr>
              <w:pStyle w:val="pc"/>
            </w:pPr>
            <w:r>
              <w:t>Алушы</w:t>
            </w:r>
          </w:p>
        </w:tc>
      </w:tr>
      <w:tr w:rsidR="00713079" w:rsidTr="000D1E8F">
        <w:tc>
          <w:tcPr>
            <w:tcW w:w="2800" w:type="pct"/>
            <w:tcMar>
              <w:top w:w="0" w:type="dxa"/>
              <w:left w:w="108" w:type="dxa"/>
              <w:bottom w:w="0" w:type="dxa"/>
              <w:right w:w="108" w:type="dxa"/>
            </w:tcMar>
            <w:hideMark/>
          </w:tcPr>
          <w:p w:rsidR="00713079" w:rsidRDefault="00713079" w:rsidP="000D1E8F">
            <w:pPr>
              <w:pStyle w:val="p"/>
            </w:pPr>
            <w:r>
              <w:t>_______________________ мөр орны (болған жағдайда)</w:t>
            </w:r>
          </w:p>
        </w:tc>
        <w:tc>
          <w:tcPr>
            <w:tcW w:w="2150" w:type="pct"/>
            <w:tcMar>
              <w:top w:w="0" w:type="dxa"/>
              <w:left w:w="108" w:type="dxa"/>
              <w:bottom w:w="0" w:type="dxa"/>
              <w:right w:w="108" w:type="dxa"/>
            </w:tcMar>
            <w:hideMark/>
          </w:tcPr>
          <w:p w:rsidR="00713079" w:rsidRDefault="00713079" w:rsidP="000D1E8F">
            <w:pPr>
              <w:pStyle w:val="p"/>
            </w:pPr>
            <w:r>
              <w:t>___________________ мөр орны (болған жағдайда)</w:t>
            </w:r>
          </w:p>
        </w:tc>
      </w:tr>
      <w:tr w:rsidR="00713079" w:rsidTr="000D1E8F">
        <w:tc>
          <w:tcPr>
            <w:tcW w:w="2800" w:type="pct"/>
            <w:tcMar>
              <w:top w:w="0" w:type="dxa"/>
              <w:left w:w="108" w:type="dxa"/>
              <w:bottom w:w="0" w:type="dxa"/>
              <w:right w:w="108" w:type="dxa"/>
            </w:tcMar>
            <w:hideMark/>
          </w:tcPr>
          <w:p w:rsidR="00713079" w:rsidRDefault="00713079" w:rsidP="000D1E8F">
            <w:pPr>
              <w:pStyle w:val="p"/>
            </w:pPr>
            <w:r>
              <w:lastRenderedPageBreak/>
              <w:t>Қазақстан Республикасы _____________ қаласы _____________ көшесі</w:t>
            </w:r>
          </w:p>
          <w:p w:rsidR="00713079" w:rsidRDefault="00713079" w:rsidP="000D1E8F">
            <w:pPr>
              <w:pStyle w:val="p"/>
            </w:pPr>
            <w:r>
              <w:t>телефон ____________</w:t>
            </w:r>
          </w:p>
          <w:p w:rsidR="00713079" w:rsidRDefault="00713079" w:rsidP="000D1E8F">
            <w:pPr>
              <w:pStyle w:val="p"/>
            </w:pPr>
            <w:r>
              <w:t>БСН ______________</w:t>
            </w:r>
          </w:p>
          <w:p w:rsidR="00713079" w:rsidRDefault="00713079" w:rsidP="000D1E8F">
            <w:pPr>
              <w:pStyle w:val="p"/>
            </w:pPr>
            <w:r>
              <w:t>ЖСК KZ ___________</w:t>
            </w:r>
          </w:p>
          <w:p w:rsidR="00713079" w:rsidRDefault="00713079" w:rsidP="000D1E8F">
            <w:pPr>
              <w:pStyle w:val="p"/>
            </w:pPr>
            <w:r>
              <w:t>Банктік сәйкестендіру коды (БСК) ______________</w:t>
            </w:r>
          </w:p>
          <w:p w:rsidR="00713079" w:rsidRDefault="00713079" w:rsidP="000D1E8F">
            <w:pPr>
              <w:pStyle w:val="p"/>
            </w:pPr>
            <w:r>
              <w:t>Бенефициар Коды (КБЕ) ______________</w:t>
            </w:r>
          </w:p>
          <w:p w:rsidR="00713079" w:rsidRDefault="00713079" w:rsidP="000D1E8F">
            <w:pPr>
              <w:pStyle w:val="p"/>
            </w:pPr>
            <w:r>
              <w:t>« ___________________ » АҚ/ЖШС</w:t>
            </w:r>
          </w:p>
        </w:tc>
        <w:tc>
          <w:tcPr>
            <w:tcW w:w="2150" w:type="pct"/>
            <w:tcMar>
              <w:top w:w="0" w:type="dxa"/>
              <w:left w:w="108" w:type="dxa"/>
              <w:bottom w:w="0" w:type="dxa"/>
              <w:right w:w="108" w:type="dxa"/>
            </w:tcMar>
            <w:hideMark/>
          </w:tcPr>
          <w:p w:rsidR="00713079" w:rsidRDefault="00713079" w:rsidP="000D1E8F">
            <w:pPr>
              <w:pStyle w:val="p"/>
            </w:pPr>
            <w:r>
              <w:t>Қазақстан Республикасы</w:t>
            </w:r>
          </w:p>
          <w:p w:rsidR="00713079" w:rsidRDefault="00713079" w:rsidP="000D1E8F">
            <w:pPr>
              <w:pStyle w:val="p"/>
            </w:pPr>
            <w:r>
              <w:t>_____________ қаласы</w:t>
            </w:r>
          </w:p>
          <w:p w:rsidR="00713079" w:rsidRDefault="00713079" w:rsidP="000D1E8F">
            <w:pPr>
              <w:pStyle w:val="p"/>
            </w:pPr>
            <w:r>
              <w:t>_____________ көшесі</w:t>
            </w:r>
          </w:p>
          <w:p w:rsidR="00713079" w:rsidRDefault="00713079" w:rsidP="000D1E8F">
            <w:pPr>
              <w:pStyle w:val="p"/>
            </w:pPr>
            <w:r>
              <w:t>телефон ____________</w:t>
            </w:r>
          </w:p>
          <w:p w:rsidR="00713079" w:rsidRDefault="00713079" w:rsidP="000D1E8F">
            <w:pPr>
              <w:pStyle w:val="p"/>
            </w:pPr>
            <w:r>
              <w:t>БСН ______________</w:t>
            </w:r>
          </w:p>
        </w:tc>
      </w:tr>
    </w:tbl>
    <w:p w:rsidR="00713079" w:rsidRDefault="00713079" w:rsidP="00713079">
      <w:pPr>
        <w:pStyle w:val="pr"/>
      </w:pPr>
      <w:r>
        <w:rPr>
          <w:rStyle w:val="s0"/>
        </w:rPr>
        <w:t> </w:t>
      </w:r>
    </w:p>
    <w:p w:rsidR="00713079" w:rsidRDefault="00713079" w:rsidP="00713079">
      <w:pPr>
        <w:pStyle w:val="pr"/>
      </w:pPr>
      <w:bookmarkStart w:id="3" w:name="SUB84"/>
      <w:bookmarkEnd w:id="3"/>
      <w:r>
        <w:rPr>
          <w:rStyle w:val="s0"/>
        </w:rPr>
        <w:t xml:space="preserve">Қосылу </w:t>
      </w:r>
      <w:hyperlink w:anchor="sub8" w:history="1">
        <w:r>
          <w:rPr>
            <w:rStyle w:val="a3"/>
          </w:rPr>
          <w:t>шартына</w:t>
        </w:r>
      </w:hyperlink>
    </w:p>
    <w:p w:rsidR="00713079" w:rsidRDefault="00713079" w:rsidP="00713079">
      <w:pPr>
        <w:pStyle w:val="pr"/>
      </w:pPr>
      <w:r>
        <w:rPr>
          <w:rStyle w:val="s0"/>
        </w:rPr>
        <w:t>4-қосымша</w:t>
      </w:r>
    </w:p>
    <w:p w:rsidR="00713079" w:rsidRDefault="00713079" w:rsidP="00713079">
      <w:pPr>
        <w:pStyle w:val="pc"/>
      </w:pPr>
      <w:r>
        <w:rPr>
          <w:rStyle w:val="s1"/>
        </w:rPr>
        <w:t> </w:t>
      </w:r>
    </w:p>
    <w:p w:rsidR="00713079" w:rsidRDefault="00713079" w:rsidP="00713079">
      <w:pPr>
        <w:pStyle w:val="pc"/>
      </w:pPr>
      <w:r>
        <w:rPr>
          <w:rStyle w:val="s1"/>
        </w:rPr>
        <w:t> </w:t>
      </w:r>
    </w:p>
    <w:p w:rsidR="00713079" w:rsidRDefault="00713079" w:rsidP="00713079">
      <w:pPr>
        <w:pStyle w:val="pc"/>
      </w:pPr>
      <w:r>
        <w:rPr>
          <w:rStyle w:val="s1"/>
        </w:rPr>
        <w:t>Қосылу шартына берілетін Алушының Қосымша өтініші</w:t>
      </w:r>
    </w:p>
    <w:p w:rsidR="00713079" w:rsidRDefault="00713079" w:rsidP="00713079">
      <w:pPr>
        <w:pStyle w:val="pc"/>
      </w:pPr>
      <w:r>
        <w:rPr>
          <w:rStyle w:val="s0"/>
        </w:rPr>
        <w:t>20___ ж. __________№ ___ өтінішке</w:t>
      </w:r>
    </w:p>
    <w:p w:rsidR="00713079" w:rsidRDefault="00713079" w:rsidP="00713079">
      <w:pPr>
        <w:pStyle w:val="pc"/>
      </w:pPr>
      <w:r>
        <w:rPr>
          <w:rStyle w:val="s0"/>
        </w:rPr>
        <w:t> </w:t>
      </w:r>
    </w:p>
    <w:p w:rsidR="00713079" w:rsidRDefault="00713079" w:rsidP="00713079">
      <w:pPr>
        <w:pStyle w:val="pj"/>
      </w:pPr>
      <w:r>
        <w:rPr>
          <w:rStyle w:val="s0"/>
        </w:rPr>
        <w:t>Бұдан әрі «Алушы»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 негізінде әрекет ететін (заңды тұлғалар үшін), ______________________________ атынан ______________________ (заңды тұлғаның атауы/жеке тұлғаның тегі, аты, әкесінің аты (болған жағдайда), «Даму» кәсіпкерлікті дамыту қоры» акционерлік қоғамынан (бұдан әрі - Қаржы агенттігі) уәкілетті органның шешіміне сәйкес енгізілген өзгерістерімен субсидия беруді сұрайды:</w:t>
      </w:r>
    </w:p>
    <w:p w:rsidR="00713079" w:rsidRDefault="00713079" w:rsidP="00713079">
      <w:pPr>
        <w:pStyle w:val="pc"/>
      </w:pPr>
      <w:r>
        <w:rPr>
          <w:rStyle w:val="s0"/>
        </w:rPr>
        <w:t> </w:t>
      </w:r>
    </w:p>
    <w:p w:rsidR="00713079" w:rsidRDefault="00713079" w:rsidP="00713079">
      <w:pPr>
        <w:pStyle w:val="pc"/>
      </w:pPr>
      <w:r>
        <w:rPr>
          <w:rStyle w:val="s0"/>
        </w:rPr>
        <w:t>Субсидиялаудың негізгі шарттары</w:t>
      </w:r>
    </w:p>
    <w:p w:rsidR="00713079" w:rsidRDefault="00713079" w:rsidP="00713079">
      <w:pPr>
        <w:pStyle w:val="pc"/>
      </w:pPr>
      <w:r>
        <w:rPr>
          <w:rStyle w:val="s0"/>
        </w:rPr>
        <w:t> </w:t>
      </w:r>
    </w:p>
    <w:tbl>
      <w:tblPr>
        <w:tblW w:w="5000" w:type="pct"/>
        <w:tblCellMar>
          <w:left w:w="0" w:type="dxa"/>
          <w:right w:w="0" w:type="dxa"/>
        </w:tblCellMar>
        <w:tblLook w:val="04A0" w:firstRow="1" w:lastRow="0" w:firstColumn="1" w:lastColumn="0" w:noHBand="0" w:noVBand="1"/>
      </w:tblPr>
      <w:tblGrid>
        <w:gridCol w:w="456"/>
        <w:gridCol w:w="3857"/>
        <w:gridCol w:w="2511"/>
        <w:gridCol w:w="2511"/>
      </w:tblGrid>
      <w:tr w:rsidR="00713079" w:rsidTr="000D1E8F">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Бұдан бұрын мақұлданған шарттар</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c"/>
            </w:pPr>
            <w:r>
              <w:t>Енгізілетін өзгерістер</w:t>
            </w: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 шартының атауы, күні және нөмірі (Кредиттік желіні ашу туралы келісім/Банктік қарыз шарты/ қаржы лизингі шарты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Банк/ЛК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сомасы/кредит желісі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бойынша:</w:t>
            </w:r>
          </w:p>
          <w:p w:rsidR="00713079" w:rsidRDefault="00713079" w:rsidP="000D1E8F">
            <w:pPr>
              <w:pStyle w:val="p"/>
            </w:pPr>
            <w:r>
              <w:t>1) субсидияланатын;</w:t>
            </w:r>
          </w:p>
          <w:p w:rsidR="00713079" w:rsidRDefault="00713079" w:rsidP="000D1E8F">
            <w:pPr>
              <w:pStyle w:val="p"/>
            </w:pPr>
            <w:r>
              <w:t>2) субсидияланбайтын сыйақы мөлшерлемесі.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Кредит/лизинг мерзімі/кредит желісі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Кредиттің/лизингтің нысаналы мақсаты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Субсидиялау мерзімі (айларда)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Қағидаларды/Тетікті іске асыру шеңберіндегі бағыты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Негізгі борыш пен сыйақыны өтеу шарттары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lastRenderedPageBreak/>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Қаржы агенттігі уәкілетті органы шешімінің нөмірі және күні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Экономикалық қызметтің жалпы жіктеуіші бойынша сала (ЭҚЖЖ, 5 мәнді)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Жоба бойынша ерекше шарттар</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rPr>
          <w:rStyle w:val="s0"/>
        </w:rPr>
        <w:t>Осы Өтініш және оған қосымшалар қосылу Шарттың ажырамас бөлігі болып табылады.</w:t>
      </w:r>
    </w:p>
    <w:p w:rsidR="00713079" w:rsidRDefault="00713079" w:rsidP="00713079">
      <w:pPr>
        <w:pStyle w:val="pj"/>
      </w:pPr>
      <w:r>
        <w:rPr>
          <w:rStyle w:val="s0"/>
        </w:rPr>
        <w:t>Қосымшалар:</w:t>
      </w:r>
    </w:p>
    <w:p w:rsidR="00713079" w:rsidRDefault="00713079" w:rsidP="00713079">
      <w:pPr>
        <w:pStyle w:val="pj"/>
      </w:pPr>
      <w:r>
        <w:rPr>
          <w:rStyle w:val="s0"/>
        </w:rPr>
        <w:t>Кредит шартының/қаржы лизингі шартының көшірмесі: _________________________.</w:t>
      </w:r>
    </w:p>
    <w:p w:rsidR="00713079" w:rsidRDefault="00713079" w:rsidP="00713079">
      <w:pPr>
        <w:pStyle w:val="pj"/>
      </w:pPr>
      <w:r>
        <w:rPr>
          <w:rStyle w:val="s0"/>
        </w:rPr>
        <w:t>Жеке тұлғалар - дара кәсіпкерлер үшін:</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Тегі, аты, әкесінің аты (болған жағдайда)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Жеке басын куәландыратын құжаттың деректері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Мемлекеттік тіркеу туралы куәлік</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Қолы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Күні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t>Заңды тұлғалар үшін:</w:t>
      </w:r>
    </w:p>
    <w:tbl>
      <w:tblPr>
        <w:tblW w:w="5000" w:type="pct"/>
        <w:tblCellMar>
          <w:left w:w="0" w:type="dxa"/>
          <w:right w:w="0" w:type="dxa"/>
        </w:tblCellMar>
        <w:tblLook w:val="04A0" w:firstRow="1" w:lastRow="0" w:firstColumn="1" w:lastColumn="0" w:noHBand="0" w:noVBand="1"/>
      </w:tblPr>
      <w:tblGrid>
        <w:gridCol w:w="4667"/>
        <w:gridCol w:w="4668"/>
      </w:tblGrid>
      <w:tr w:rsidR="00713079" w:rsidTr="000D1E8F">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Басшы:</w:t>
            </w:r>
          </w:p>
          <w:p w:rsidR="00713079" w:rsidRDefault="00713079" w:rsidP="000D1E8F">
            <w:pPr>
              <w:pStyle w:val="p"/>
            </w:pPr>
            <w:r>
              <w:t>лауазымы, тегі, аты, әкесінің аты (болған жағдайда)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Мынаның негізінде әрекет етеді: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Жеке басын куәландыратын құжаттың деректері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Қолы, мөр (болған жағдайда)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r w:rsidR="00713079" w:rsidTr="000D1E8F">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079" w:rsidRDefault="00713079" w:rsidP="000D1E8F">
            <w:pPr>
              <w:pStyle w:val="p"/>
            </w:pPr>
            <w:r>
              <w:t>Күні</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713079" w:rsidRDefault="00713079" w:rsidP="000D1E8F">
            <w:pPr>
              <w:rPr>
                <w:rFonts w:eastAsia="Times New Roman"/>
              </w:rPr>
            </w:pPr>
          </w:p>
        </w:tc>
      </w:tr>
    </w:tbl>
    <w:p w:rsidR="00713079" w:rsidRDefault="00713079" w:rsidP="00713079">
      <w:pPr>
        <w:pStyle w:val="pj"/>
      </w:pPr>
      <w:r>
        <w:t>Қаржы агенттігінің Өтінішті қабылдағаны туралы белгілер:</w:t>
      </w:r>
    </w:p>
    <w:p w:rsidR="00713079" w:rsidRDefault="00713079" w:rsidP="00713079">
      <w:pPr>
        <w:pStyle w:val="pj"/>
      </w:pPr>
      <w:r>
        <w:t>20___ ж. «____» _____________</w:t>
      </w:r>
    </w:p>
    <w:p w:rsidR="004E7A7A" w:rsidRDefault="00713079">
      <w:bookmarkStart w:id="4" w:name="_GoBack"/>
      <w:bookmarkEnd w:id="4"/>
    </w:p>
    <w:sectPr w:rsidR="004E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79"/>
    <w:rsid w:val="0008284C"/>
    <w:rsid w:val="00121465"/>
    <w:rsid w:val="0018389A"/>
    <w:rsid w:val="001B2D3E"/>
    <w:rsid w:val="00260AB5"/>
    <w:rsid w:val="00393659"/>
    <w:rsid w:val="004838CA"/>
    <w:rsid w:val="0048572F"/>
    <w:rsid w:val="00496CDF"/>
    <w:rsid w:val="004B535C"/>
    <w:rsid w:val="004F786D"/>
    <w:rsid w:val="005F2F77"/>
    <w:rsid w:val="00713079"/>
    <w:rsid w:val="00730062"/>
    <w:rsid w:val="007D644B"/>
    <w:rsid w:val="007F0349"/>
    <w:rsid w:val="007F0C47"/>
    <w:rsid w:val="008246EE"/>
    <w:rsid w:val="008C55BD"/>
    <w:rsid w:val="00934D0C"/>
    <w:rsid w:val="00C369AC"/>
    <w:rsid w:val="00D05DAA"/>
    <w:rsid w:val="00E81B79"/>
    <w:rsid w:val="00E83F73"/>
    <w:rsid w:val="00FC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1B5BC-89F6-41BF-B665-883F1881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7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13079"/>
    <w:pPr>
      <w:jc w:val="center"/>
    </w:pPr>
    <w:rPr>
      <w:color w:val="000000"/>
    </w:rPr>
  </w:style>
  <w:style w:type="paragraph" w:customStyle="1" w:styleId="pr">
    <w:name w:val="pr"/>
    <w:basedOn w:val="a"/>
    <w:rsid w:val="00713079"/>
    <w:pPr>
      <w:jc w:val="right"/>
    </w:pPr>
    <w:rPr>
      <w:color w:val="000000"/>
    </w:rPr>
  </w:style>
  <w:style w:type="paragraph" w:customStyle="1" w:styleId="pj">
    <w:name w:val="pj"/>
    <w:basedOn w:val="a"/>
    <w:rsid w:val="00713079"/>
    <w:pPr>
      <w:ind w:firstLine="400"/>
      <w:jc w:val="both"/>
    </w:pPr>
    <w:rPr>
      <w:color w:val="000000"/>
    </w:rPr>
  </w:style>
  <w:style w:type="character" w:customStyle="1" w:styleId="s0">
    <w:name w:val="s0"/>
    <w:basedOn w:val="a0"/>
    <w:rsid w:val="00713079"/>
    <w:rPr>
      <w:rFonts w:ascii="Times New Roman" w:hAnsi="Times New Roman" w:cs="Times New Roman" w:hint="default"/>
      <w:b w:val="0"/>
      <w:bCs w:val="0"/>
      <w:i w:val="0"/>
      <w:iCs w:val="0"/>
      <w:color w:val="000000"/>
    </w:rPr>
  </w:style>
  <w:style w:type="character" w:customStyle="1" w:styleId="s1">
    <w:name w:val="s1"/>
    <w:basedOn w:val="a0"/>
    <w:rsid w:val="00713079"/>
    <w:rPr>
      <w:rFonts w:ascii="Times New Roman" w:hAnsi="Times New Roman" w:cs="Times New Roman" w:hint="default"/>
      <w:b/>
      <w:bCs/>
      <w:color w:val="000000"/>
    </w:rPr>
  </w:style>
  <w:style w:type="character" w:styleId="a3">
    <w:name w:val="Hyperlink"/>
    <w:basedOn w:val="a0"/>
    <w:uiPriority w:val="99"/>
    <w:semiHidden/>
    <w:unhideWhenUsed/>
    <w:rsid w:val="00713079"/>
    <w:rPr>
      <w:color w:val="0000FF"/>
      <w:u w:val="single"/>
    </w:rPr>
  </w:style>
  <w:style w:type="paragraph" w:customStyle="1" w:styleId="p">
    <w:name w:val="p"/>
    <w:basedOn w:val="a"/>
    <w:rsid w:val="007130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zakon.kz/Document/?doc_id=35997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doc_id=51006061" TargetMode="External"/><Relationship Id="rId5" Type="http://schemas.openxmlformats.org/officeDocument/2006/relationships/hyperlink" Target="http://online.zakon.kz/Document/?doc_id=33638089" TargetMode="External"/><Relationship Id="rId4" Type="http://schemas.openxmlformats.org/officeDocument/2006/relationships/hyperlink" Target="http://online.zakon.kz/Document/?doc_id=328116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56891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Мансурович Расулов</dc:creator>
  <cp:keywords/>
  <dc:description/>
  <cp:lastModifiedBy>Данияр Мансурович Расулов</cp:lastModifiedBy>
  <cp:revision>1</cp:revision>
  <dcterms:created xsi:type="dcterms:W3CDTF">2023-09-28T09:50:00Z</dcterms:created>
  <dcterms:modified xsi:type="dcterms:W3CDTF">2023-09-28T09:51:00Z</dcterms:modified>
</cp:coreProperties>
</file>